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CE14" w14:textId="41827503" w:rsidR="00CD5EF8" w:rsidRPr="00CD5EF8" w:rsidRDefault="00CD5EF8" w:rsidP="00BA773A">
      <w:pPr>
        <w:spacing w:after="0" w:line="240" w:lineRule="auto"/>
        <w:rPr>
          <w:rFonts w:cstheme="minorHAnsi"/>
          <w:b/>
          <w:sz w:val="20"/>
        </w:rPr>
      </w:pPr>
      <w:r>
        <w:rPr>
          <w:rFonts w:cstheme="minorHAnsi"/>
          <w:b/>
          <w:noProof/>
          <w:sz w:val="20"/>
        </w:rPr>
        <w:drawing>
          <wp:anchor distT="0" distB="0" distL="114300" distR="114300" simplePos="0" relativeHeight="251658240" behindDoc="0" locked="0" layoutInCell="1" allowOverlap="1" wp14:anchorId="429E6385" wp14:editId="26783DE2">
            <wp:simplePos x="0" y="0"/>
            <wp:positionH relativeFrom="margin">
              <wp:posOffset>15240</wp:posOffset>
            </wp:positionH>
            <wp:positionV relativeFrom="margin">
              <wp:posOffset>-198120</wp:posOffset>
            </wp:positionV>
            <wp:extent cx="803275" cy="105219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FB logo no 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1052195"/>
                    </a:xfrm>
                    <a:prstGeom prst="rect">
                      <a:avLst/>
                    </a:prstGeom>
                  </pic:spPr>
                </pic:pic>
              </a:graphicData>
            </a:graphic>
            <wp14:sizeRelH relativeFrom="margin">
              <wp14:pctWidth>0</wp14:pctWidth>
            </wp14:sizeRelH>
            <wp14:sizeRelV relativeFrom="margin">
              <wp14:pctHeight>0</wp14:pctHeight>
            </wp14:sizeRelV>
          </wp:anchor>
        </w:drawing>
      </w:r>
    </w:p>
    <w:p w14:paraId="7D30D2E1" w14:textId="77777777" w:rsidR="00CD5EF8" w:rsidRDefault="00CD5EF8" w:rsidP="00BA773A">
      <w:pPr>
        <w:spacing w:after="0" w:line="240" w:lineRule="auto"/>
        <w:rPr>
          <w:rFonts w:cstheme="minorHAnsi"/>
          <w:sz w:val="20"/>
        </w:rPr>
      </w:pPr>
    </w:p>
    <w:p w14:paraId="235784AF" w14:textId="77777777" w:rsidR="007A7BAA" w:rsidRDefault="00CD5EF8" w:rsidP="00CD5EF8">
      <w:pPr>
        <w:spacing w:after="0" w:line="240" w:lineRule="auto"/>
        <w:rPr>
          <w:rFonts w:asciiTheme="minorHAnsi" w:hAnsiTheme="minorHAnsi" w:cstheme="minorHAnsi"/>
          <w:b/>
          <w:bCs/>
          <w:sz w:val="48"/>
          <w:szCs w:val="48"/>
        </w:rPr>
      </w:pPr>
      <w:r w:rsidRPr="00DE7D29">
        <w:rPr>
          <w:rFonts w:asciiTheme="minorHAnsi" w:hAnsiTheme="minorHAnsi" w:cstheme="minorHAnsi"/>
          <w:b/>
          <w:bCs/>
          <w:sz w:val="48"/>
          <w:szCs w:val="48"/>
        </w:rPr>
        <w:t xml:space="preserve">DATA SHARING AGREEMENT </w:t>
      </w:r>
    </w:p>
    <w:p w14:paraId="72F2FD41" w14:textId="6F89E5EB" w:rsidR="00CD5EF8" w:rsidRPr="00DE7D29" w:rsidRDefault="007A7BAA" w:rsidP="00CD5EF8">
      <w:pPr>
        <w:spacing w:after="0" w:line="240" w:lineRule="auto"/>
        <w:rPr>
          <w:rFonts w:asciiTheme="minorHAnsi" w:hAnsiTheme="minorHAnsi" w:cstheme="minorHAnsi"/>
          <w:b/>
          <w:bCs/>
          <w:sz w:val="48"/>
          <w:szCs w:val="48"/>
        </w:rPr>
      </w:pPr>
      <w:r>
        <w:rPr>
          <w:rFonts w:asciiTheme="minorHAnsi" w:hAnsiTheme="minorHAnsi" w:cstheme="minorHAnsi"/>
          <w:b/>
          <w:bCs/>
          <w:sz w:val="48"/>
          <w:szCs w:val="48"/>
        </w:rPr>
        <w:t>Service Insights on MealConnect</w:t>
      </w:r>
    </w:p>
    <w:p w14:paraId="0BFB2109" w14:textId="77777777" w:rsidR="00CD5EF8" w:rsidRPr="00DE7D29" w:rsidRDefault="00CD5EF8" w:rsidP="00BA773A">
      <w:pPr>
        <w:spacing w:after="0" w:line="240" w:lineRule="auto"/>
        <w:rPr>
          <w:rFonts w:cstheme="minorHAnsi"/>
          <w:sz w:val="48"/>
          <w:szCs w:val="48"/>
        </w:rPr>
      </w:pPr>
    </w:p>
    <w:p w14:paraId="7267E3A3" w14:textId="77777777" w:rsidR="00CD5EF8" w:rsidRDefault="00CD5EF8" w:rsidP="00BA773A">
      <w:pPr>
        <w:spacing w:after="0" w:line="240" w:lineRule="auto"/>
        <w:rPr>
          <w:rFonts w:cstheme="minorHAnsi"/>
          <w:sz w:val="20"/>
        </w:rPr>
      </w:pPr>
    </w:p>
    <w:p w14:paraId="64D5BF0A" w14:textId="77777777" w:rsidR="00CD5EF8" w:rsidRDefault="00CD5EF8" w:rsidP="00BA773A">
      <w:pPr>
        <w:spacing w:after="0" w:line="240" w:lineRule="auto"/>
        <w:rPr>
          <w:rFonts w:cstheme="minorHAnsi"/>
          <w:sz w:val="20"/>
        </w:rPr>
      </w:pPr>
    </w:p>
    <w:p w14:paraId="6EB0F278" w14:textId="7FE2C425" w:rsidR="0039365C" w:rsidRPr="00CD5EF8" w:rsidRDefault="0039365C" w:rsidP="00BA773A">
      <w:pPr>
        <w:spacing w:after="0" w:line="240" w:lineRule="auto"/>
        <w:rPr>
          <w:rFonts w:asciiTheme="minorHAnsi" w:hAnsiTheme="minorHAnsi" w:cstheme="minorHAnsi"/>
        </w:rPr>
      </w:pPr>
      <w:r w:rsidRPr="00CD5EF8">
        <w:rPr>
          <w:rFonts w:asciiTheme="minorHAnsi" w:hAnsiTheme="minorHAnsi" w:cstheme="minorHAnsi"/>
        </w:rPr>
        <w:t xml:space="preserve">This agreement establishes the terms and conditions under which </w:t>
      </w:r>
      <w:r w:rsidRPr="00847B1D">
        <w:rPr>
          <w:rFonts w:asciiTheme="minorHAnsi" w:hAnsiTheme="minorHAnsi" w:cstheme="minorHAnsi"/>
          <w:highlight w:val="yellow"/>
        </w:rPr>
        <w:t>________________________</w:t>
      </w:r>
      <w:r w:rsidRPr="00CD5EF8">
        <w:rPr>
          <w:rFonts w:asciiTheme="minorHAnsi" w:hAnsiTheme="minorHAnsi" w:cstheme="minorHAnsi"/>
        </w:rPr>
        <w:t xml:space="preserve"> </w:t>
      </w:r>
      <w:r w:rsidR="00BA773A" w:rsidRPr="00847B1D">
        <w:rPr>
          <w:rFonts w:asciiTheme="minorHAnsi" w:hAnsiTheme="minorHAnsi" w:cstheme="minorHAnsi"/>
        </w:rPr>
        <w:t>[</w:t>
      </w:r>
      <w:r w:rsidR="00C94AB1" w:rsidRPr="00847B1D">
        <w:rPr>
          <w:rFonts w:asciiTheme="minorHAnsi" w:hAnsiTheme="minorHAnsi" w:cstheme="minorHAnsi"/>
        </w:rPr>
        <w:t>Partner Agency</w:t>
      </w:r>
      <w:r w:rsidR="00BA773A" w:rsidRPr="00847B1D">
        <w:rPr>
          <w:rFonts w:asciiTheme="minorHAnsi" w:hAnsiTheme="minorHAnsi" w:cstheme="minorHAnsi"/>
        </w:rPr>
        <w:t xml:space="preserve">] </w:t>
      </w:r>
      <w:r w:rsidRPr="00847B1D">
        <w:rPr>
          <w:rFonts w:asciiTheme="minorHAnsi" w:hAnsiTheme="minorHAnsi" w:cstheme="minorHAnsi"/>
        </w:rPr>
        <w:t xml:space="preserve">and </w:t>
      </w:r>
      <w:r w:rsidR="00C94AB1" w:rsidRPr="00847B1D">
        <w:rPr>
          <w:rFonts w:asciiTheme="minorHAnsi" w:hAnsiTheme="minorHAnsi" w:cstheme="minorHAnsi"/>
        </w:rPr>
        <w:t>Second Harvest Food Bank of Middle TN</w:t>
      </w:r>
      <w:r w:rsidR="00BA773A" w:rsidRPr="00847B1D">
        <w:rPr>
          <w:rFonts w:asciiTheme="minorHAnsi" w:hAnsiTheme="minorHAnsi" w:cstheme="minorHAnsi"/>
        </w:rPr>
        <w:t xml:space="preserve"> </w:t>
      </w:r>
      <w:r w:rsidRPr="00847B1D">
        <w:rPr>
          <w:rFonts w:asciiTheme="minorHAnsi" w:hAnsiTheme="minorHAnsi" w:cstheme="minorHAnsi"/>
        </w:rPr>
        <w:t>can acquire and use data from the other party. Either party may be a provider of data to the other, or a recipient of data from the other.</w:t>
      </w:r>
    </w:p>
    <w:p w14:paraId="1AF0691C" w14:textId="77777777" w:rsidR="00BA773A" w:rsidRPr="00CD5EF8" w:rsidRDefault="00BA773A" w:rsidP="00BA773A">
      <w:pPr>
        <w:spacing w:after="0" w:line="240" w:lineRule="auto"/>
        <w:rPr>
          <w:rFonts w:asciiTheme="minorHAnsi" w:hAnsiTheme="minorHAnsi" w:cstheme="minorHAnsi"/>
        </w:rPr>
      </w:pPr>
    </w:p>
    <w:p w14:paraId="461DD60D" w14:textId="258A2422" w:rsidR="00BA773A" w:rsidRPr="00CD5EF8" w:rsidRDefault="0039365C" w:rsidP="00BA773A">
      <w:pPr>
        <w:spacing w:after="0" w:line="240" w:lineRule="auto"/>
        <w:rPr>
          <w:rFonts w:asciiTheme="minorHAnsi" w:hAnsiTheme="minorHAnsi" w:cstheme="minorHAnsi"/>
          <w:b/>
          <w:highlight w:val="yellow"/>
        </w:rPr>
      </w:pPr>
      <w:r w:rsidRPr="00CD5EF8">
        <w:rPr>
          <w:rFonts w:asciiTheme="minorHAnsi" w:hAnsiTheme="minorHAnsi" w:cstheme="minorHAnsi"/>
          <w:b/>
          <w:bCs/>
        </w:rPr>
        <w:t>I. PURPOSE</w:t>
      </w:r>
      <w:r w:rsidR="00CF0852" w:rsidRPr="00CD5EF8">
        <w:rPr>
          <w:rFonts w:asciiTheme="minorHAnsi" w:hAnsiTheme="minorHAnsi" w:cstheme="minorHAnsi"/>
          <w:b/>
          <w:bCs/>
        </w:rPr>
        <w:t xml:space="preserve"> AND </w:t>
      </w:r>
      <w:r w:rsidR="00F74C6D" w:rsidRPr="00CD5EF8">
        <w:rPr>
          <w:rFonts w:asciiTheme="minorHAnsi" w:hAnsiTheme="minorHAnsi" w:cstheme="minorHAnsi"/>
          <w:b/>
          <w:bCs/>
        </w:rPr>
        <w:t>DESCRIPTION OF DATA</w:t>
      </w:r>
    </w:p>
    <w:p w14:paraId="61386492" w14:textId="77777777" w:rsidR="00CD5EF8" w:rsidRDefault="00CD5EF8" w:rsidP="00BA773A">
      <w:pPr>
        <w:spacing w:after="0" w:line="240" w:lineRule="auto"/>
        <w:rPr>
          <w:rFonts w:asciiTheme="minorHAnsi" w:hAnsiTheme="minorHAnsi" w:cstheme="minorHAnsi"/>
          <w:iCs/>
        </w:rPr>
      </w:pPr>
    </w:p>
    <w:p w14:paraId="255296CC" w14:textId="76CA9DDC" w:rsidR="00F74C6D" w:rsidRPr="00CD5EF8" w:rsidRDefault="002E50AD" w:rsidP="00BA773A">
      <w:pPr>
        <w:spacing w:after="0" w:line="240" w:lineRule="auto"/>
        <w:rPr>
          <w:rFonts w:asciiTheme="minorHAnsi" w:hAnsiTheme="minorHAnsi" w:cstheme="minorHAnsi"/>
          <w:b/>
          <w:iCs/>
        </w:rPr>
      </w:pPr>
      <w:r w:rsidRPr="00CD5EF8">
        <w:rPr>
          <w:rFonts w:asciiTheme="minorHAnsi" w:hAnsiTheme="minorHAnsi" w:cstheme="minorHAnsi"/>
          <w:iCs/>
        </w:rPr>
        <w:t xml:space="preserve">Client data, including personal information, demographics, </w:t>
      </w:r>
      <w:r w:rsidR="00CD5EF8">
        <w:rPr>
          <w:rFonts w:asciiTheme="minorHAnsi" w:hAnsiTheme="minorHAnsi" w:cstheme="minorHAnsi"/>
          <w:iCs/>
        </w:rPr>
        <w:t xml:space="preserve">service history </w:t>
      </w:r>
      <w:r w:rsidRPr="00CD5EF8">
        <w:rPr>
          <w:rFonts w:asciiTheme="minorHAnsi" w:hAnsiTheme="minorHAnsi" w:cstheme="minorHAnsi"/>
          <w:iCs/>
        </w:rPr>
        <w:t xml:space="preserve">and employment status of the respondent and/or household members will be collected and stored in </w:t>
      </w:r>
      <w:r w:rsidR="00170E01">
        <w:rPr>
          <w:rFonts w:asciiTheme="minorHAnsi" w:hAnsiTheme="minorHAnsi" w:cstheme="minorHAnsi"/>
          <w:iCs/>
        </w:rPr>
        <w:t>Service Insights on MealConnect</w:t>
      </w:r>
      <w:r w:rsidR="00CD5EF8">
        <w:rPr>
          <w:rFonts w:asciiTheme="minorHAnsi" w:hAnsiTheme="minorHAnsi" w:cstheme="minorHAnsi"/>
          <w:iCs/>
        </w:rPr>
        <w:t xml:space="preserve">, </w:t>
      </w:r>
      <w:r w:rsidRPr="00CD5EF8">
        <w:rPr>
          <w:rFonts w:asciiTheme="minorHAnsi" w:hAnsiTheme="minorHAnsi" w:cstheme="minorHAnsi"/>
          <w:iCs/>
        </w:rPr>
        <w:t>a</w:t>
      </w:r>
      <w:r w:rsidR="00AB6182" w:rsidRPr="00CD5EF8">
        <w:rPr>
          <w:rFonts w:asciiTheme="minorHAnsi" w:hAnsiTheme="minorHAnsi" w:cstheme="minorHAnsi"/>
          <w:iCs/>
        </w:rPr>
        <w:t xml:space="preserve"> secure,</w:t>
      </w:r>
      <w:r w:rsidRPr="00CD5EF8">
        <w:rPr>
          <w:rFonts w:asciiTheme="minorHAnsi" w:hAnsiTheme="minorHAnsi" w:cstheme="minorHAnsi"/>
          <w:iCs/>
        </w:rPr>
        <w:t xml:space="preserve"> </w:t>
      </w:r>
      <w:r w:rsidR="0039365C" w:rsidRPr="00CD5EF8">
        <w:rPr>
          <w:rFonts w:asciiTheme="minorHAnsi" w:hAnsiTheme="minorHAnsi" w:cstheme="minorHAnsi"/>
          <w:iCs/>
        </w:rPr>
        <w:t xml:space="preserve">shared </w:t>
      </w:r>
      <w:r w:rsidR="006D54BF" w:rsidRPr="00CD5EF8">
        <w:rPr>
          <w:rFonts w:asciiTheme="minorHAnsi" w:hAnsiTheme="minorHAnsi" w:cstheme="minorHAnsi"/>
          <w:iCs/>
        </w:rPr>
        <w:t xml:space="preserve">web-based </w:t>
      </w:r>
      <w:r w:rsidR="0039365C" w:rsidRPr="00CD5EF8">
        <w:rPr>
          <w:rFonts w:asciiTheme="minorHAnsi" w:hAnsiTheme="minorHAnsi" w:cstheme="minorHAnsi"/>
          <w:iCs/>
        </w:rPr>
        <w:t xml:space="preserve">database. The data will be used for research and/or analytical purposes and to determine eligibility for </w:t>
      </w:r>
      <w:r w:rsidRPr="00CD5EF8">
        <w:rPr>
          <w:rFonts w:asciiTheme="minorHAnsi" w:hAnsiTheme="minorHAnsi" w:cstheme="minorHAnsi"/>
          <w:iCs/>
        </w:rPr>
        <w:t xml:space="preserve">additional </w:t>
      </w:r>
      <w:r w:rsidR="0039365C" w:rsidRPr="00CD5EF8">
        <w:rPr>
          <w:rFonts w:asciiTheme="minorHAnsi" w:hAnsiTheme="minorHAnsi" w:cstheme="minorHAnsi"/>
          <w:iCs/>
        </w:rPr>
        <w:t xml:space="preserve">programs </w:t>
      </w:r>
      <w:r w:rsidRPr="00CD5EF8">
        <w:rPr>
          <w:rFonts w:asciiTheme="minorHAnsi" w:hAnsiTheme="minorHAnsi" w:cstheme="minorHAnsi"/>
          <w:iCs/>
        </w:rPr>
        <w:t xml:space="preserve">or services </w:t>
      </w:r>
      <w:r w:rsidR="0039365C" w:rsidRPr="00CD5EF8">
        <w:rPr>
          <w:rFonts w:asciiTheme="minorHAnsi" w:hAnsiTheme="minorHAnsi" w:cstheme="minorHAnsi"/>
          <w:iCs/>
        </w:rPr>
        <w:t xml:space="preserve">as desired by the respondent. </w:t>
      </w:r>
      <w:r w:rsidR="00013186" w:rsidRPr="00CD5EF8">
        <w:rPr>
          <w:rFonts w:asciiTheme="minorHAnsi" w:hAnsiTheme="minorHAnsi" w:cstheme="minorHAnsi"/>
          <w:iCs/>
        </w:rPr>
        <w:t>As a result of</w:t>
      </w:r>
      <w:r w:rsidR="006D54BF" w:rsidRPr="00CD5EF8">
        <w:rPr>
          <w:rFonts w:asciiTheme="minorHAnsi" w:hAnsiTheme="minorHAnsi" w:cstheme="minorHAnsi"/>
          <w:iCs/>
        </w:rPr>
        <w:t xml:space="preserve"> collecting and analyzing</w:t>
      </w:r>
      <w:r w:rsidR="00013186" w:rsidRPr="00CD5EF8">
        <w:rPr>
          <w:rFonts w:asciiTheme="minorHAnsi" w:hAnsiTheme="minorHAnsi" w:cstheme="minorHAnsi"/>
          <w:iCs/>
        </w:rPr>
        <w:t xml:space="preserve"> the data, </w:t>
      </w:r>
      <w:r w:rsidR="006D54BF" w:rsidRPr="00CD5EF8">
        <w:rPr>
          <w:rFonts w:asciiTheme="minorHAnsi" w:hAnsiTheme="minorHAnsi" w:cstheme="minorHAnsi"/>
          <w:iCs/>
        </w:rPr>
        <w:t xml:space="preserve">both </w:t>
      </w:r>
      <w:r w:rsidR="00013186" w:rsidRPr="00CD5EF8">
        <w:rPr>
          <w:rFonts w:asciiTheme="minorHAnsi" w:hAnsiTheme="minorHAnsi" w:cstheme="minorHAnsi"/>
          <w:iCs/>
        </w:rPr>
        <w:t>organizations will improve service offerings and operational efficiencies.</w:t>
      </w:r>
      <w:r w:rsidR="00DE7D29">
        <w:rPr>
          <w:rFonts w:asciiTheme="minorHAnsi" w:hAnsiTheme="minorHAnsi" w:cstheme="minorHAnsi"/>
          <w:iCs/>
        </w:rPr>
        <w:t xml:space="preserve">  The expectation is for the Partner Agency to input all client service data into </w:t>
      </w:r>
      <w:r w:rsidR="00170E01">
        <w:rPr>
          <w:rFonts w:asciiTheme="minorHAnsi" w:hAnsiTheme="minorHAnsi" w:cstheme="minorHAnsi"/>
          <w:iCs/>
        </w:rPr>
        <w:t>Service Insights on MealConnect</w:t>
      </w:r>
      <w:r w:rsidR="00DE7D29">
        <w:rPr>
          <w:rFonts w:asciiTheme="minorHAnsi" w:hAnsiTheme="minorHAnsi" w:cstheme="minorHAnsi"/>
          <w:iCs/>
        </w:rPr>
        <w:t>, maintaining clean and accurate data as much as possible.</w:t>
      </w:r>
    </w:p>
    <w:p w14:paraId="042EA0E8" w14:textId="77777777" w:rsidR="00BA773A" w:rsidRPr="00CD5EF8" w:rsidRDefault="00BA773A" w:rsidP="00BA773A">
      <w:pPr>
        <w:spacing w:after="0" w:line="240" w:lineRule="auto"/>
        <w:rPr>
          <w:rFonts w:asciiTheme="minorHAnsi" w:hAnsiTheme="minorHAnsi" w:cstheme="minorHAnsi"/>
          <w:b/>
          <w:bCs/>
        </w:rPr>
      </w:pPr>
    </w:p>
    <w:p w14:paraId="5B150555" w14:textId="77777777" w:rsidR="00BA773A" w:rsidRPr="00CD5EF8" w:rsidRDefault="00BA773A" w:rsidP="00BA773A">
      <w:pPr>
        <w:spacing w:after="0" w:line="240" w:lineRule="auto"/>
        <w:rPr>
          <w:rFonts w:asciiTheme="minorHAnsi" w:hAnsiTheme="minorHAnsi" w:cstheme="minorHAnsi"/>
          <w:b/>
          <w:bCs/>
        </w:rPr>
      </w:pPr>
    </w:p>
    <w:p w14:paraId="53B9BC46" w14:textId="7487E3A0" w:rsidR="00CF0852" w:rsidRPr="00CD5EF8" w:rsidRDefault="00A36182" w:rsidP="00BA773A">
      <w:pPr>
        <w:spacing w:after="0" w:line="240" w:lineRule="auto"/>
        <w:rPr>
          <w:rFonts w:asciiTheme="minorHAnsi" w:hAnsiTheme="minorHAnsi" w:cstheme="minorHAnsi"/>
          <w:b/>
          <w:bCs/>
        </w:rPr>
      </w:pPr>
      <w:r w:rsidRPr="00CD5EF8">
        <w:rPr>
          <w:rFonts w:asciiTheme="minorHAnsi" w:hAnsiTheme="minorHAnsi" w:cstheme="minorHAnsi"/>
          <w:b/>
          <w:bCs/>
        </w:rPr>
        <w:t>II</w:t>
      </w:r>
      <w:r w:rsidR="00CF0852" w:rsidRPr="00CD5EF8">
        <w:rPr>
          <w:rFonts w:asciiTheme="minorHAnsi" w:hAnsiTheme="minorHAnsi" w:cstheme="minorHAnsi"/>
          <w:b/>
          <w:bCs/>
        </w:rPr>
        <w:t xml:space="preserve">. </w:t>
      </w:r>
      <w:r w:rsidR="00F74C6D" w:rsidRPr="00CD5EF8">
        <w:rPr>
          <w:rFonts w:asciiTheme="minorHAnsi" w:hAnsiTheme="minorHAnsi" w:cstheme="minorHAnsi"/>
          <w:b/>
          <w:bCs/>
        </w:rPr>
        <w:t>INTENDED USE AND CONSTRAINTS ON USE OF DATA</w:t>
      </w:r>
    </w:p>
    <w:p w14:paraId="103F90FA" w14:textId="77777777" w:rsidR="00BA773A" w:rsidRPr="00CD5EF8" w:rsidRDefault="00BA773A" w:rsidP="00BA773A">
      <w:pPr>
        <w:spacing w:after="0" w:line="240" w:lineRule="auto"/>
        <w:rPr>
          <w:rFonts w:asciiTheme="minorHAnsi" w:hAnsiTheme="minorHAnsi" w:cstheme="minorHAnsi"/>
        </w:rPr>
      </w:pPr>
    </w:p>
    <w:p w14:paraId="1778A658" w14:textId="6414E670" w:rsidR="00893F8D" w:rsidRPr="00CD5EF8" w:rsidRDefault="00893F8D" w:rsidP="00BA773A">
      <w:pPr>
        <w:spacing w:after="0" w:line="240" w:lineRule="auto"/>
        <w:rPr>
          <w:rFonts w:asciiTheme="minorHAnsi" w:hAnsiTheme="minorHAnsi" w:cstheme="minorHAnsi"/>
        </w:rPr>
      </w:pPr>
      <w:r w:rsidRPr="00CD5EF8">
        <w:rPr>
          <w:rFonts w:asciiTheme="minorHAnsi" w:hAnsiTheme="minorHAnsi" w:cstheme="minorHAnsi"/>
        </w:rPr>
        <w:t xml:space="preserve">This agreement represents and warrants further that, except as authorized in writing, </w:t>
      </w:r>
      <w:r w:rsidR="006D54BF" w:rsidRPr="00CD5EF8">
        <w:rPr>
          <w:rFonts w:asciiTheme="minorHAnsi" w:hAnsiTheme="minorHAnsi" w:cstheme="minorHAnsi"/>
        </w:rPr>
        <w:t xml:space="preserve">the data covered by this agreement </w:t>
      </w:r>
      <w:r w:rsidRPr="00CD5EF8">
        <w:rPr>
          <w:rFonts w:asciiTheme="minorHAnsi" w:hAnsiTheme="minorHAnsi" w:cstheme="minorHAnsi"/>
        </w:rPr>
        <w:t xml:space="preserve">shall not be disclosed, released, revealed, showed, sold, rented, leased, loaned, or otherwise </w:t>
      </w:r>
      <w:r w:rsidR="006D54BF" w:rsidRPr="00CD5EF8">
        <w:rPr>
          <w:rFonts w:asciiTheme="minorHAnsi" w:hAnsiTheme="minorHAnsi" w:cstheme="minorHAnsi"/>
        </w:rPr>
        <w:t>become available</w:t>
      </w:r>
      <w:r w:rsidRPr="00CD5EF8">
        <w:rPr>
          <w:rFonts w:asciiTheme="minorHAnsi" w:hAnsiTheme="minorHAnsi" w:cstheme="minorHAnsi"/>
        </w:rPr>
        <w:t xml:space="preserve"> to any </w:t>
      </w:r>
      <w:r w:rsidR="006D54BF" w:rsidRPr="00CD5EF8">
        <w:rPr>
          <w:rFonts w:asciiTheme="minorHAnsi" w:hAnsiTheme="minorHAnsi" w:cstheme="minorHAnsi"/>
        </w:rPr>
        <w:t xml:space="preserve">unauthorized </w:t>
      </w:r>
      <w:r w:rsidRPr="00CD5EF8">
        <w:rPr>
          <w:rFonts w:asciiTheme="minorHAnsi" w:hAnsiTheme="minorHAnsi" w:cstheme="minorHAnsi"/>
        </w:rPr>
        <w:t xml:space="preserve">person. Access to the data covered by this agreement shall be limited to the minimum number of individuals necessary to achieve the purpose stated in this </w:t>
      </w:r>
      <w:r w:rsidR="006D54BF" w:rsidRPr="00CD5EF8">
        <w:rPr>
          <w:rFonts w:asciiTheme="minorHAnsi" w:hAnsiTheme="minorHAnsi" w:cstheme="minorHAnsi"/>
        </w:rPr>
        <w:t>agreement</w:t>
      </w:r>
      <w:r w:rsidRPr="00CD5EF8">
        <w:rPr>
          <w:rFonts w:asciiTheme="minorHAnsi" w:hAnsiTheme="minorHAnsi" w:cstheme="minorHAnsi"/>
        </w:rPr>
        <w:t>.</w:t>
      </w:r>
      <w:r w:rsidR="006F664C" w:rsidRPr="00CD5EF8">
        <w:rPr>
          <w:rFonts w:asciiTheme="minorHAnsi" w:hAnsiTheme="minorHAnsi" w:cstheme="minorHAnsi"/>
        </w:rPr>
        <w:t xml:space="preserve"> </w:t>
      </w:r>
      <w:r w:rsidR="006D54BF" w:rsidRPr="00CD5EF8">
        <w:rPr>
          <w:rFonts w:asciiTheme="minorHAnsi" w:hAnsiTheme="minorHAnsi" w:cstheme="minorHAnsi"/>
        </w:rPr>
        <w:t>Any i</w:t>
      </w:r>
      <w:r w:rsidR="006F664C" w:rsidRPr="00CD5EF8">
        <w:rPr>
          <w:rFonts w:asciiTheme="minorHAnsi" w:hAnsiTheme="minorHAnsi" w:cstheme="minorHAnsi"/>
        </w:rPr>
        <w:t>ndividual</w:t>
      </w:r>
      <w:r w:rsidR="006D54BF" w:rsidRPr="00CD5EF8">
        <w:rPr>
          <w:rFonts w:asciiTheme="minorHAnsi" w:hAnsiTheme="minorHAnsi" w:cstheme="minorHAnsi"/>
        </w:rPr>
        <w:t xml:space="preserve"> </w:t>
      </w:r>
      <w:r w:rsidR="006F664C" w:rsidRPr="00CD5EF8">
        <w:rPr>
          <w:rFonts w:asciiTheme="minorHAnsi" w:hAnsiTheme="minorHAnsi" w:cstheme="minorHAnsi"/>
        </w:rPr>
        <w:t>with access to collect and/or use the data</w:t>
      </w:r>
      <w:r w:rsidR="006D54BF" w:rsidRPr="00CD5EF8">
        <w:rPr>
          <w:rFonts w:asciiTheme="minorHAnsi" w:hAnsiTheme="minorHAnsi" w:cstheme="minorHAnsi"/>
        </w:rPr>
        <w:t xml:space="preserve"> covered by this agreement</w:t>
      </w:r>
      <w:r w:rsidR="006F664C" w:rsidRPr="00CD5EF8">
        <w:rPr>
          <w:rFonts w:asciiTheme="minorHAnsi" w:hAnsiTheme="minorHAnsi" w:cstheme="minorHAnsi"/>
        </w:rPr>
        <w:t xml:space="preserve"> will sign a Confidentiality Agreement to that effect.</w:t>
      </w:r>
    </w:p>
    <w:p w14:paraId="62017EC1" w14:textId="77777777" w:rsidR="00BA773A" w:rsidRPr="00CD5EF8" w:rsidRDefault="00BA773A" w:rsidP="00BA773A">
      <w:pPr>
        <w:spacing w:after="0" w:line="240" w:lineRule="auto"/>
        <w:rPr>
          <w:rFonts w:asciiTheme="minorHAnsi" w:hAnsiTheme="minorHAnsi" w:cstheme="minorHAnsi"/>
        </w:rPr>
      </w:pPr>
    </w:p>
    <w:p w14:paraId="0A923A71" w14:textId="445BE20F" w:rsidR="00A36182" w:rsidRPr="00CD5EF8" w:rsidRDefault="00A36182" w:rsidP="00BA773A">
      <w:pPr>
        <w:spacing w:after="0" w:line="240" w:lineRule="auto"/>
        <w:rPr>
          <w:rFonts w:asciiTheme="minorHAnsi" w:hAnsiTheme="minorHAnsi" w:cstheme="minorHAnsi"/>
        </w:rPr>
      </w:pPr>
      <w:r w:rsidRPr="00CD5EF8">
        <w:rPr>
          <w:rFonts w:asciiTheme="minorHAnsi" w:hAnsiTheme="minorHAnsi" w:cstheme="minorHAnsi"/>
        </w:rPr>
        <w:t>Summary results can be shared. Summary results are those items which cannot be used to identify any individual. It should be noted that the stripping of an individual’s name or individual identification number does not preclude the identification of that individual, and therefore is not sufficient to protect the confidentiality of individual data.</w:t>
      </w:r>
    </w:p>
    <w:p w14:paraId="44B0C2AC" w14:textId="4C292543" w:rsidR="00BA773A" w:rsidRPr="00CD5EF8" w:rsidRDefault="00BA773A" w:rsidP="00BA773A">
      <w:pPr>
        <w:spacing w:after="0" w:line="240" w:lineRule="auto"/>
        <w:rPr>
          <w:rFonts w:asciiTheme="minorHAnsi" w:hAnsiTheme="minorHAnsi" w:cstheme="minorHAnsi"/>
          <w:b/>
        </w:rPr>
      </w:pPr>
    </w:p>
    <w:p w14:paraId="26D8A492" w14:textId="1C347886" w:rsidR="00CF0852" w:rsidRPr="00CD5EF8" w:rsidRDefault="00A36182" w:rsidP="00BA773A">
      <w:pPr>
        <w:spacing w:after="0" w:line="240" w:lineRule="auto"/>
        <w:rPr>
          <w:rFonts w:asciiTheme="minorHAnsi" w:hAnsiTheme="minorHAnsi" w:cstheme="minorHAnsi"/>
          <w:b/>
        </w:rPr>
      </w:pPr>
      <w:r w:rsidRPr="00CD5EF8">
        <w:rPr>
          <w:rFonts w:asciiTheme="minorHAnsi" w:hAnsiTheme="minorHAnsi" w:cstheme="minorHAnsi"/>
          <w:b/>
        </w:rPr>
        <w:t>I</w:t>
      </w:r>
      <w:r w:rsidR="0040178C">
        <w:rPr>
          <w:rFonts w:asciiTheme="minorHAnsi" w:hAnsiTheme="minorHAnsi" w:cstheme="minorHAnsi"/>
          <w:b/>
        </w:rPr>
        <w:t>II</w:t>
      </w:r>
      <w:r w:rsidR="00CF0852" w:rsidRPr="00CD5EF8">
        <w:rPr>
          <w:rFonts w:asciiTheme="minorHAnsi" w:hAnsiTheme="minorHAnsi" w:cstheme="minorHAnsi"/>
          <w:b/>
        </w:rPr>
        <w:t xml:space="preserve">. </w:t>
      </w:r>
      <w:r w:rsidR="00F74C6D" w:rsidRPr="00CD5EF8">
        <w:rPr>
          <w:rFonts w:asciiTheme="minorHAnsi" w:hAnsiTheme="minorHAnsi" w:cstheme="minorHAnsi"/>
          <w:b/>
        </w:rPr>
        <w:t>SECURITY</w:t>
      </w:r>
      <w:r w:rsidR="0020664E" w:rsidRPr="00CD5EF8">
        <w:rPr>
          <w:rFonts w:asciiTheme="minorHAnsi" w:hAnsiTheme="minorHAnsi" w:cstheme="minorHAnsi"/>
          <w:b/>
        </w:rPr>
        <w:t xml:space="preserve"> AND CONFIDENTIALITY</w:t>
      </w:r>
    </w:p>
    <w:p w14:paraId="65D0DD47" w14:textId="77777777" w:rsidR="00BA773A" w:rsidRPr="00CD5EF8" w:rsidRDefault="00BA773A" w:rsidP="00BA773A">
      <w:pPr>
        <w:spacing w:after="0" w:line="240" w:lineRule="auto"/>
        <w:rPr>
          <w:rFonts w:asciiTheme="minorHAnsi" w:hAnsiTheme="minorHAnsi" w:cstheme="minorHAnsi"/>
          <w:b/>
        </w:rPr>
      </w:pPr>
    </w:p>
    <w:p w14:paraId="7984EFA5" w14:textId="77777777" w:rsidR="0020664E" w:rsidRPr="00CD5EF8" w:rsidRDefault="00CF0852" w:rsidP="00C764BA">
      <w:pPr>
        <w:spacing w:after="0" w:line="240" w:lineRule="auto"/>
        <w:rPr>
          <w:rFonts w:asciiTheme="minorHAnsi" w:hAnsiTheme="minorHAnsi" w:cstheme="minorHAnsi"/>
        </w:rPr>
      </w:pPr>
      <w:r w:rsidRPr="00CD5EF8">
        <w:rPr>
          <w:rFonts w:asciiTheme="minorHAnsi" w:hAnsiTheme="minorHAnsi" w:cstheme="minorHAnsi"/>
        </w:rPr>
        <w:t>Each party agrees to establish appropriate administrative</w:t>
      </w:r>
      <w:r w:rsidR="00C764BA" w:rsidRPr="00CD5EF8">
        <w:rPr>
          <w:rFonts w:asciiTheme="minorHAnsi" w:hAnsiTheme="minorHAnsi" w:cstheme="minorHAnsi"/>
        </w:rPr>
        <w:t xml:space="preserve"> and </w:t>
      </w:r>
      <w:r w:rsidRPr="00CD5EF8">
        <w:rPr>
          <w:rFonts w:asciiTheme="minorHAnsi" w:hAnsiTheme="minorHAnsi" w:cstheme="minorHAnsi"/>
        </w:rPr>
        <w:t>technical safeguards to protect the confidentiality of the data and to prevent unauthorized use or access to it</w:t>
      </w:r>
      <w:r w:rsidR="00C764BA" w:rsidRPr="00CD5EF8">
        <w:rPr>
          <w:rFonts w:asciiTheme="minorHAnsi" w:hAnsiTheme="minorHAnsi" w:cstheme="minorHAnsi"/>
        </w:rPr>
        <w:t>,</w:t>
      </w:r>
      <w:r w:rsidR="00A36182" w:rsidRPr="00CD5EF8">
        <w:rPr>
          <w:rFonts w:asciiTheme="minorHAnsi" w:hAnsiTheme="minorHAnsi" w:cstheme="minorHAnsi"/>
        </w:rPr>
        <w:t xml:space="preserve"> </w:t>
      </w:r>
      <w:r w:rsidR="00C764BA" w:rsidRPr="00CD5EF8">
        <w:rPr>
          <w:rFonts w:asciiTheme="minorHAnsi" w:hAnsiTheme="minorHAnsi" w:cstheme="minorHAnsi"/>
        </w:rPr>
        <w:t>including, but not limited to, executing confidentiality agreements</w:t>
      </w:r>
      <w:r w:rsidR="0020664E" w:rsidRPr="00CD5EF8">
        <w:rPr>
          <w:rFonts w:asciiTheme="minorHAnsi" w:hAnsiTheme="minorHAnsi" w:cstheme="minorHAnsi"/>
        </w:rPr>
        <w:t xml:space="preserve"> with each individual user</w:t>
      </w:r>
      <w:r w:rsidR="00C764BA" w:rsidRPr="00CD5EF8">
        <w:rPr>
          <w:rFonts w:asciiTheme="minorHAnsi" w:hAnsiTheme="minorHAnsi" w:cstheme="minorHAnsi"/>
        </w:rPr>
        <w:t xml:space="preserve">, assigning user accounts with </w:t>
      </w:r>
      <w:r w:rsidR="0020664E" w:rsidRPr="00CD5EF8">
        <w:rPr>
          <w:rFonts w:asciiTheme="minorHAnsi" w:hAnsiTheme="minorHAnsi" w:cstheme="minorHAnsi"/>
        </w:rPr>
        <w:t xml:space="preserve">minimum </w:t>
      </w:r>
      <w:r w:rsidR="00C764BA" w:rsidRPr="00CD5EF8">
        <w:rPr>
          <w:rFonts w:asciiTheme="minorHAnsi" w:hAnsiTheme="minorHAnsi" w:cstheme="minorHAnsi"/>
        </w:rPr>
        <w:t>permissions</w:t>
      </w:r>
      <w:r w:rsidR="0020664E" w:rsidRPr="00CD5EF8">
        <w:rPr>
          <w:rFonts w:asciiTheme="minorHAnsi" w:hAnsiTheme="minorHAnsi" w:cstheme="minorHAnsi"/>
        </w:rPr>
        <w:t xml:space="preserve"> needed to fulfill their role</w:t>
      </w:r>
      <w:r w:rsidR="00C764BA" w:rsidRPr="00CD5EF8">
        <w:rPr>
          <w:rFonts w:asciiTheme="minorHAnsi" w:hAnsiTheme="minorHAnsi" w:cstheme="minorHAnsi"/>
        </w:rPr>
        <w:t>, performing regular audits, and maintaining data quality.</w:t>
      </w:r>
    </w:p>
    <w:p w14:paraId="67D76692" w14:textId="77777777" w:rsidR="0020664E" w:rsidRPr="00CD5EF8" w:rsidRDefault="0020664E" w:rsidP="00C764BA">
      <w:pPr>
        <w:spacing w:after="0" w:line="240" w:lineRule="auto"/>
        <w:rPr>
          <w:rFonts w:asciiTheme="minorHAnsi" w:hAnsiTheme="minorHAnsi" w:cstheme="minorHAnsi"/>
        </w:rPr>
      </w:pPr>
    </w:p>
    <w:p w14:paraId="4E3812F9" w14:textId="1AC738B6" w:rsidR="00C764BA" w:rsidRPr="00CD5EF8" w:rsidRDefault="00C764BA" w:rsidP="00C764BA">
      <w:pPr>
        <w:spacing w:after="0" w:line="240" w:lineRule="auto"/>
        <w:rPr>
          <w:rFonts w:asciiTheme="minorHAnsi" w:hAnsiTheme="minorHAnsi" w:cstheme="minorHAnsi"/>
        </w:rPr>
      </w:pPr>
      <w:r w:rsidRPr="00CD5EF8">
        <w:rPr>
          <w:rFonts w:asciiTheme="minorHAnsi" w:hAnsiTheme="minorHAnsi" w:cstheme="minorHAnsi"/>
        </w:rPr>
        <w:t>In addition, each party will establish physical safeguards, such as device locks, password-protected devices</w:t>
      </w:r>
      <w:r w:rsidR="009C4863" w:rsidRPr="00CD5EF8">
        <w:rPr>
          <w:rFonts w:asciiTheme="minorHAnsi" w:hAnsiTheme="minorHAnsi" w:cstheme="minorHAnsi"/>
        </w:rPr>
        <w:t xml:space="preserve"> and internet networks</w:t>
      </w:r>
      <w:r w:rsidRPr="00CD5EF8">
        <w:rPr>
          <w:rFonts w:asciiTheme="minorHAnsi" w:hAnsiTheme="minorHAnsi" w:cstheme="minorHAnsi"/>
        </w:rPr>
        <w:t xml:space="preserve">, and, if any confidential data are printed, files will be stored in secured cabinets. </w:t>
      </w:r>
      <w:r w:rsidR="00BA773A" w:rsidRPr="00CD5EF8">
        <w:rPr>
          <w:rFonts w:asciiTheme="minorHAnsi" w:hAnsiTheme="minorHAnsi" w:cstheme="minorHAnsi"/>
        </w:rPr>
        <w:t>The safeguards shall provide a reasonable level and scope of security.</w:t>
      </w:r>
    </w:p>
    <w:p w14:paraId="718F6533" w14:textId="77777777" w:rsidR="00DE7D29" w:rsidRPr="00CD5EF8" w:rsidRDefault="00DE7D29" w:rsidP="00C764BA">
      <w:pPr>
        <w:spacing w:after="0" w:line="240" w:lineRule="auto"/>
        <w:rPr>
          <w:rFonts w:asciiTheme="minorHAnsi" w:hAnsiTheme="minorHAnsi" w:cstheme="minorHAnsi"/>
        </w:rPr>
      </w:pPr>
    </w:p>
    <w:p w14:paraId="6664DB28" w14:textId="51A9410E" w:rsidR="0039365C" w:rsidRPr="00CD5EF8" w:rsidRDefault="0039365C" w:rsidP="00C764BA">
      <w:pPr>
        <w:spacing w:after="0" w:line="240" w:lineRule="auto"/>
        <w:rPr>
          <w:rFonts w:asciiTheme="minorHAnsi" w:hAnsiTheme="minorHAnsi" w:cstheme="minorHAnsi"/>
        </w:rPr>
      </w:pPr>
      <w:r w:rsidRPr="00CD5EF8">
        <w:rPr>
          <w:rFonts w:asciiTheme="minorHAnsi" w:hAnsiTheme="minorHAnsi" w:cstheme="minorHAnsi"/>
        </w:rPr>
        <w:t>The confidentiality of data pertaining to individuals will be protected as follows:</w:t>
      </w:r>
    </w:p>
    <w:p w14:paraId="46387F0C" w14:textId="04E5E294" w:rsidR="0039365C" w:rsidRPr="00CD5EF8" w:rsidRDefault="00F74C6D" w:rsidP="00BA773A">
      <w:pPr>
        <w:numPr>
          <w:ilvl w:val="0"/>
          <w:numId w:val="9"/>
        </w:numPr>
        <w:tabs>
          <w:tab w:val="clear" w:pos="360"/>
          <w:tab w:val="num" w:pos="720"/>
        </w:tabs>
        <w:spacing w:after="0" w:line="240" w:lineRule="auto"/>
        <w:ind w:left="720"/>
        <w:rPr>
          <w:rFonts w:asciiTheme="minorHAnsi" w:hAnsiTheme="minorHAnsi" w:cstheme="minorHAnsi"/>
        </w:rPr>
      </w:pPr>
      <w:r w:rsidRPr="00CD5EF8">
        <w:rPr>
          <w:rFonts w:asciiTheme="minorHAnsi" w:hAnsiTheme="minorHAnsi" w:cstheme="minorHAnsi"/>
        </w:rPr>
        <w:lastRenderedPageBreak/>
        <w:t xml:space="preserve">Each party </w:t>
      </w:r>
      <w:r w:rsidR="0039365C" w:rsidRPr="00CD5EF8">
        <w:rPr>
          <w:rFonts w:asciiTheme="minorHAnsi" w:hAnsiTheme="minorHAnsi" w:cstheme="minorHAnsi"/>
        </w:rPr>
        <w:t xml:space="preserve">will not </w:t>
      </w:r>
      <w:r w:rsidRPr="00CD5EF8">
        <w:rPr>
          <w:rFonts w:asciiTheme="minorHAnsi" w:hAnsiTheme="minorHAnsi" w:cstheme="minorHAnsi"/>
        </w:rPr>
        <w:t xml:space="preserve">publicly </w:t>
      </w:r>
      <w:r w:rsidR="0039365C" w:rsidRPr="00CD5EF8">
        <w:rPr>
          <w:rFonts w:asciiTheme="minorHAnsi" w:hAnsiTheme="minorHAnsi" w:cstheme="minorHAnsi"/>
        </w:rPr>
        <w:t xml:space="preserve">release the names of individuals, or information that could be linked to an individual, nor will </w:t>
      </w:r>
      <w:r w:rsidRPr="00CD5EF8">
        <w:rPr>
          <w:rFonts w:asciiTheme="minorHAnsi" w:hAnsiTheme="minorHAnsi" w:cstheme="minorHAnsi"/>
        </w:rPr>
        <w:t>either party</w:t>
      </w:r>
      <w:r w:rsidR="0039365C" w:rsidRPr="00CD5EF8">
        <w:rPr>
          <w:rFonts w:asciiTheme="minorHAnsi" w:hAnsiTheme="minorHAnsi" w:cstheme="minorHAnsi"/>
        </w:rPr>
        <w:t xml:space="preserve"> present the results of data analysis (including maps) in any manner that would reveal the identity of individuals.</w:t>
      </w:r>
    </w:p>
    <w:p w14:paraId="006ED052" w14:textId="34B1E3F8" w:rsidR="0039365C" w:rsidRPr="00CD5EF8" w:rsidRDefault="002E50AD" w:rsidP="00BA773A">
      <w:pPr>
        <w:numPr>
          <w:ilvl w:val="0"/>
          <w:numId w:val="9"/>
        </w:numPr>
        <w:tabs>
          <w:tab w:val="clear" w:pos="360"/>
          <w:tab w:val="num" w:pos="720"/>
        </w:tabs>
        <w:spacing w:after="0" w:line="240" w:lineRule="auto"/>
        <w:ind w:left="720"/>
        <w:rPr>
          <w:rFonts w:asciiTheme="minorHAnsi" w:hAnsiTheme="minorHAnsi" w:cstheme="minorHAnsi"/>
        </w:rPr>
      </w:pPr>
      <w:r w:rsidRPr="00CD5EF8">
        <w:rPr>
          <w:rFonts w:asciiTheme="minorHAnsi" w:hAnsiTheme="minorHAnsi" w:cstheme="minorHAnsi"/>
        </w:rPr>
        <w:t xml:space="preserve">Each party will not </w:t>
      </w:r>
      <w:r w:rsidR="0039365C" w:rsidRPr="00CD5EF8">
        <w:rPr>
          <w:rFonts w:asciiTheme="minorHAnsi" w:hAnsiTheme="minorHAnsi" w:cstheme="minorHAnsi"/>
        </w:rPr>
        <w:t xml:space="preserve">release individual addresses, nor will </w:t>
      </w:r>
      <w:r w:rsidRPr="00CD5EF8">
        <w:rPr>
          <w:rFonts w:asciiTheme="minorHAnsi" w:hAnsiTheme="minorHAnsi" w:cstheme="minorHAnsi"/>
        </w:rPr>
        <w:t xml:space="preserve">either </w:t>
      </w:r>
      <w:r w:rsidR="0039365C" w:rsidRPr="00CD5EF8">
        <w:rPr>
          <w:rFonts w:asciiTheme="minorHAnsi" w:hAnsiTheme="minorHAnsi" w:cstheme="minorHAnsi"/>
        </w:rPr>
        <w:t>present the results of data analysis (including maps) in any manner that would reveal individual addresses.</w:t>
      </w:r>
    </w:p>
    <w:p w14:paraId="42A9A81E" w14:textId="77777777" w:rsidR="00CC3B6F" w:rsidRPr="00CD5EF8" w:rsidRDefault="0039365C" w:rsidP="00CC3B6F">
      <w:pPr>
        <w:numPr>
          <w:ilvl w:val="0"/>
          <w:numId w:val="9"/>
        </w:numPr>
        <w:tabs>
          <w:tab w:val="clear" w:pos="360"/>
          <w:tab w:val="num" w:pos="720"/>
        </w:tabs>
        <w:spacing w:after="0" w:line="240" w:lineRule="auto"/>
        <w:ind w:left="720"/>
        <w:rPr>
          <w:rFonts w:asciiTheme="minorHAnsi" w:hAnsiTheme="minorHAnsi" w:cstheme="minorHAnsi"/>
        </w:rPr>
      </w:pPr>
      <w:r w:rsidRPr="00CD5EF8">
        <w:rPr>
          <w:rFonts w:asciiTheme="minorHAnsi" w:hAnsiTheme="minorHAnsi" w:cstheme="minorHAnsi"/>
        </w:rPr>
        <w:t>Both parties shall comply with all</w:t>
      </w:r>
      <w:r w:rsidR="002E50AD" w:rsidRPr="00CD5EF8">
        <w:rPr>
          <w:rFonts w:asciiTheme="minorHAnsi" w:hAnsiTheme="minorHAnsi" w:cstheme="minorHAnsi"/>
        </w:rPr>
        <w:t xml:space="preserve"> Local,</w:t>
      </w:r>
      <w:r w:rsidRPr="00CD5EF8">
        <w:rPr>
          <w:rFonts w:asciiTheme="minorHAnsi" w:hAnsiTheme="minorHAnsi" w:cstheme="minorHAnsi"/>
        </w:rPr>
        <w:t xml:space="preserve"> Federal and State laws and regulations governing the confidentiality of the information that is the subject of this Agreement.</w:t>
      </w:r>
    </w:p>
    <w:p w14:paraId="0D01CE9B" w14:textId="0679A412" w:rsidR="0039365C" w:rsidRPr="00CD5EF8" w:rsidRDefault="0039365C" w:rsidP="00CC3B6F">
      <w:pPr>
        <w:numPr>
          <w:ilvl w:val="0"/>
          <w:numId w:val="9"/>
        </w:numPr>
        <w:tabs>
          <w:tab w:val="clear" w:pos="360"/>
          <w:tab w:val="num" w:pos="720"/>
        </w:tabs>
        <w:spacing w:after="0" w:line="240" w:lineRule="auto"/>
        <w:ind w:left="720"/>
        <w:rPr>
          <w:rFonts w:asciiTheme="minorHAnsi" w:hAnsiTheme="minorHAnsi" w:cstheme="minorHAnsi"/>
        </w:rPr>
      </w:pPr>
      <w:r w:rsidRPr="00CD5EF8">
        <w:rPr>
          <w:rFonts w:asciiTheme="minorHAnsi" w:hAnsiTheme="minorHAnsi" w:cstheme="minorHAnsi"/>
        </w:rPr>
        <w:t>Any third party granted access to data shall be subject to the terms and conditions of this agreement. Acceptance of these terms must be provided in writing before data will be released.</w:t>
      </w:r>
    </w:p>
    <w:p w14:paraId="14D75A4A" w14:textId="77777777" w:rsidR="00BA773A" w:rsidRPr="00CD5EF8" w:rsidRDefault="00BA773A" w:rsidP="00BA773A">
      <w:pPr>
        <w:spacing w:after="0" w:line="240" w:lineRule="auto"/>
        <w:rPr>
          <w:rFonts w:asciiTheme="minorHAnsi" w:hAnsiTheme="minorHAnsi" w:cstheme="minorHAnsi"/>
          <w:b/>
          <w:bCs/>
        </w:rPr>
      </w:pPr>
    </w:p>
    <w:p w14:paraId="1871F5B0" w14:textId="122F7172" w:rsidR="00BA773A" w:rsidRPr="00CD5EF8" w:rsidRDefault="0040178C" w:rsidP="00BA773A">
      <w:pPr>
        <w:spacing w:after="0" w:line="240" w:lineRule="auto"/>
        <w:rPr>
          <w:rFonts w:asciiTheme="minorHAnsi" w:hAnsiTheme="minorHAnsi" w:cstheme="minorHAnsi"/>
        </w:rPr>
      </w:pPr>
      <w:r>
        <w:rPr>
          <w:rFonts w:asciiTheme="minorHAnsi" w:hAnsiTheme="minorHAnsi" w:cstheme="minorHAnsi"/>
          <w:b/>
          <w:bCs/>
        </w:rPr>
        <w:t>I</w:t>
      </w:r>
      <w:r w:rsidR="00F74C6D" w:rsidRPr="00CD5EF8">
        <w:rPr>
          <w:rFonts w:asciiTheme="minorHAnsi" w:hAnsiTheme="minorHAnsi" w:cstheme="minorHAnsi"/>
          <w:b/>
          <w:bCs/>
        </w:rPr>
        <w:t>V. METHOD OF DATA ACCESS OR TRANSFER</w:t>
      </w:r>
    </w:p>
    <w:p w14:paraId="7FE757A1" w14:textId="77777777" w:rsidR="00124DCD" w:rsidRPr="00CD5EF8" w:rsidRDefault="00124DCD" w:rsidP="00BA773A">
      <w:pPr>
        <w:spacing w:after="0" w:line="240" w:lineRule="auto"/>
        <w:rPr>
          <w:rFonts w:asciiTheme="minorHAnsi" w:hAnsiTheme="minorHAnsi" w:cstheme="minorHAnsi"/>
        </w:rPr>
      </w:pPr>
    </w:p>
    <w:p w14:paraId="0AEC5BED" w14:textId="7E4C6A36" w:rsidR="00F74C6D" w:rsidRPr="007730EF" w:rsidRDefault="000F3A71" w:rsidP="00BA773A">
      <w:pPr>
        <w:spacing w:after="0" w:line="240" w:lineRule="auto"/>
        <w:rPr>
          <w:rFonts w:asciiTheme="minorHAnsi" w:hAnsiTheme="minorHAnsi" w:cstheme="minorHAnsi"/>
          <w:iCs/>
        </w:rPr>
      </w:pPr>
      <w:r w:rsidRPr="007730EF">
        <w:rPr>
          <w:rFonts w:asciiTheme="minorHAnsi" w:hAnsiTheme="minorHAnsi" w:cstheme="minorHAnsi"/>
          <w:iCs/>
        </w:rPr>
        <w:t xml:space="preserve">Data </w:t>
      </w:r>
      <w:r w:rsidR="00013186" w:rsidRPr="007730EF">
        <w:rPr>
          <w:rFonts w:asciiTheme="minorHAnsi" w:hAnsiTheme="minorHAnsi" w:cstheme="minorHAnsi"/>
          <w:iCs/>
        </w:rPr>
        <w:t xml:space="preserve">will be </w:t>
      </w:r>
      <w:r w:rsidRPr="007730EF">
        <w:rPr>
          <w:rFonts w:asciiTheme="minorHAnsi" w:hAnsiTheme="minorHAnsi" w:cstheme="minorHAnsi"/>
          <w:iCs/>
        </w:rPr>
        <w:t xml:space="preserve">accessible to both parties through </w:t>
      </w:r>
      <w:r w:rsidR="001D254C">
        <w:rPr>
          <w:rFonts w:asciiTheme="minorHAnsi" w:hAnsiTheme="minorHAnsi" w:cstheme="minorHAnsi"/>
          <w:iCs/>
        </w:rPr>
        <w:t xml:space="preserve">Service Insights on MealConnect’s </w:t>
      </w:r>
      <w:r w:rsidRPr="007730EF">
        <w:rPr>
          <w:rFonts w:asciiTheme="minorHAnsi" w:hAnsiTheme="minorHAnsi" w:cstheme="minorHAnsi"/>
          <w:iCs/>
        </w:rPr>
        <w:t>secure, web-based platform.</w:t>
      </w:r>
      <w:r w:rsidR="00CF2692">
        <w:rPr>
          <w:rFonts w:asciiTheme="minorHAnsi" w:hAnsiTheme="minorHAnsi" w:cstheme="minorHAnsi"/>
          <w:iCs/>
        </w:rPr>
        <w:t xml:space="preserve"> </w:t>
      </w:r>
    </w:p>
    <w:p w14:paraId="36CFE984" w14:textId="77777777" w:rsidR="00BA773A" w:rsidRPr="00CD5EF8" w:rsidRDefault="00BA773A" w:rsidP="00BA773A">
      <w:pPr>
        <w:spacing w:after="0" w:line="240" w:lineRule="auto"/>
        <w:rPr>
          <w:rFonts w:asciiTheme="minorHAnsi" w:hAnsiTheme="minorHAnsi" w:cstheme="minorHAnsi"/>
        </w:rPr>
      </w:pPr>
    </w:p>
    <w:p w14:paraId="50659BFD" w14:textId="59052DA8" w:rsidR="00BA773A" w:rsidRPr="00CD5EF8" w:rsidRDefault="00F74C6D" w:rsidP="00BA773A">
      <w:pPr>
        <w:spacing w:after="0" w:line="240" w:lineRule="auto"/>
        <w:rPr>
          <w:rFonts w:asciiTheme="minorHAnsi" w:hAnsiTheme="minorHAnsi" w:cstheme="minorHAnsi"/>
          <w:b/>
        </w:rPr>
      </w:pPr>
      <w:r w:rsidRPr="00CD5EF8">
        <w:rPr>
          <w:rFonts w:asciiTheme="minorHAnsi" w:hAnsiTheme="minorHAnsi" w:cstheme="minorHAnsi"/>
          <w:b/>
        </w:rPr>
        <w:t xml:space="preserve">V. DATA SHARING FINANCIAL COSTS </w:t>
      </w:r>
    </w:p>
    <w:p w14:paraId="57554BD8" w14:textId="7E4B7B6D" w:rsidR="00974E4C" w:rsidRPr="00CD5EF8" w:rsidRDefault="00974E4C" w:rsidP="00BA773A">
      <w:pPr>
        <w:spacing w:after="0" w:line="240" w:lineRule="auto"/>
        <w:rPr>
          <w:rFonts w:asciiTheme="minorHAnsi" w:hAnsiTheme="minorHAnsi" w:cstheme="minorHAnsi"/>
          <w:b/>
        </w:rPr>
      </w:pPr>
    </w:p>
    <w:p w14:paraId="30CAFC42" w14:textId="62BCC131" w:rsidR="00974E4C" w:rsidRPr="007730EF" w:rsidRDefault="00990471" w:rsidP="00BA773A">
      <w:pPr>
        <w:spacing w:after="0" w:line="240" w:lineRule="auto"/>
        <w:rPr>
          <w:rFonts w:asciiTheme="minorHAnsi" w:hAnsiTheme="minorHAnsi" w:cstheme="minorHAnsi"/>
          <w:iCs/>
        </w:rPr>
      </w:pPr>
      <w:r>
        <w:rPr>
          <w:rFonts w:asciiTheme="minorHAnsi" w:hAnsiTheme="minorHAnsi" w:cstheme="minorHAnsi"/>
          <w:iCs/>
        </w:rPr>
        <w:t xml:space="preserve">Data sharing </w:t>
      </w:r>
      <w:r w:rsidR="00066A40">
        <w:rPr>
          <w:rFonts w:asciiTheme="minorHAnsi" w:hAnsiTheme="minorHAnsi" w:cstheme="minorHAnsi"/>
          <w:iCs/>
        </w:rPr>
        <w:t>tools via Service Insights on MealConnect</w:t>
      </w:r>
      <w:r w:rsidR="002E50AD" w:rsidRPr="007730EF">
        <w:rPr>
          <w:rFonts w:asciiTheme="minorHAnsi" w:hAnsiTheme="minorHAnsi" w:cstheme="minorHAnsi"/>
          <w:iCs/>
        </w:rPr>
        <w:t xml:space="preserve"> will be provided to the </w:t>
      </w:r>
      <w:r w:rsidR="007730EF" w:rsidRPr="007730EF">
        <w:rPr>
          <w:rFonts w:asciiTheme="minorHAnsi" w:hAnsiTheme="minorHAnsi" w:cstheme="minorHAnsi"/>
          <w:iCs/>
        </w:rPr>
        <w:t xml:space="preserve">Partner </w:t>
      </w:r>
      <w:r w:rsidR="002E50AD" w:rsidRPr="007730EF">
        <w:rPr>
          <w:rFonts w:asciiTheme="minorHAnsi" w:hAnsiTheme="minorHAnsi" w:cstheme="minorHAnsi"/>
          <w:iCs/>
        </w:rPr>
        <w:t xml:space="preserve">Agency free of charge. </w:t>
      </w:r>
    </w:p>
    <w:p w14:paraId="063C9BF4" w14:textId="77777777" w:rsidR="00BA773A" w:rsidRPr="00CD5EF8" w:rsidRDefault="00BA773A" w:rsidP="00BA773A">
      <w:pPr>
        <w:spacing w:after="0" w:line="240" w:lineRule="auto"/>
        <w:rPr>
          <w:rFonts w:asciiTheme="minorHAnsi" w:hAnsiTheme="minorHAnsi" w:cstheme="minorHAnsi"/>
        </w:rPr>
      </w:pPr>
    </w:p>
    <w:p w14:paraId="6BA36BD6" w14:textId="77777777" w:rsidR="00DE7D29" w:rsidRDefault="00DE7D29" w:rsidP="00BA773A">
      <w:pPr>
        <w:spacing w:after="0" w:line="240" w:lineRule="auto"/>
        <w:rPr>
          <w:rFonts w:asciiTheme="minorHAnsi" w:hAnsiTheme="minorHAnsi" w:cstheme="minorHAnsi"/>
        </w:rPr>
      </w:pPr>
    </w:p>
    <w:p w14:paraId="449744E9" w14:textId="77777777" w:rsidR="00DE7D29" w:rsidRDefault="00DE7D29" w:rsidP="00BA773A">
      <w:pPr>
        <w:spacing w:after="0" w:line="240" w:lineRule="auto"/>
        <w:rPr>
          <w:rFonts w:asciiTheme="minorHAnsi" w:hAnsiTheme="minorHAnsi" w:cstheme="minorHAnsi"/>
        </w:rPr>
      </w:pPr>
    </w:p>
    <w:p w14:paraId="591E9285" w14:textId="63EE9C3A" w:rsidR="0039365C" w:rsidRDefault="0039365C" w:rsidP="00BA773A">
      <w:pPr>
        <w:spacing w:after="0" w:line="240" w:lineRule="auto"/>
        <w:rPr>
          <w:rFonts w:asciiTheme="minorHAnsi" w:hAnsiTheme="minorHAnsi" w:cstheme="minorHAnsi"/>
        </w:rPr>
      </w:pPr>
      <w:r w:rsidRPr="00CD5EF8">
        <w:rPr>
          <w:rFonts w:asciiTheme="minorHAnsi" w:hAnsiTheme="minorHAnsi" w:cstheme="minorHAnsi"/>
        </w:rPr>
        <w:t xml:space="preserve">IN WITNESS WHEREOF, both the </w:t>
      </w:r>
      <w:r w:rsidRPr="00847B1D">
        <w:rPr>
          <w:rFonts w:asciiTheme="minorHAnsi" w:hAnsiTheme="minorHAnsi" w:cstheme="minorHAnsi"/>
          <w:highlight w:val="yellow"/>
        </w:rPr>
        <w:t>_________________________</w:t>
      </w:r>
      <w:r w:rsidR="00AB3938" w:rsidRPr="00CD5EF8">
        <w:rPr>
          <w:rFonts w:asciiTheme="minorHAnsi" w:hAnsiTheme="minorHAnsi" w:cstheme="minorHAnsi"/>
        </w:rPr>
        <w:t xml:space="preserve"> </w:t>
      </w:r>
      <w:r w:rsidR="00AB3938" w:rsidRPr="00847B1D">
        <w:rPr>
          <w:rFonts w:asciiTheme="minorHAnsi" w:hAnsiTheme="minorHAnsi" w:cstheme="minorHAnsi"/>
        </w:rPr>
        <w:t>[</w:t>
      </w:r>
      <w:r w:rsidR="00C94AB1" w:rsidRPr="00847B1D">
        <w:rPr>
          <w:rFonts w:asciiTheme="minorHAnsi" w:hAnsiTheme="minorHAnsi" w:cstheme="minorHAnsi"/>
        </w:rPr>
        <w:t>Partner Agency</w:t>
      </w:r>
      <w:r w:rsidR="00AB3938" w:rsidRPr="00847B1D">
        <w:rPr>
          <w:rFonts w:asciiTheme="minorHAnsi" w:hAnsiTheme="minorHAnsi" w:cstheme="minorHAnsi"/>
        </w:rPr>
        <w:t>]</w:t>
      </w:r>
      <w:r w:rsidR="00BA773A" w:rsidRPr="00847B1D">
        <w:rPr>
          <w:rFonts w:asciiTheme="minorHAnsi" w:hAnsiTheme="minorHAnsi" w:cstheme="minorHAnsi"/>
        </w:rPr>
        <w:t xml:space="preserve">, </w:t>
      </w:r>
      <w:r w:rsidRPr="00847B1D">
        <w:rPr>
          <w:rFonts w:asciiTheme="minorHAnsi" w:hAnsiTheme="minorHAnsi" w:cstheme="minorHAnsi"/>
        </w:rPr>
        <w:t xml:space="preserve">through its duly authorized representative, and </w:t>
      </w:r>
      <w:r w:rsidR="00C94AB1" w:rsidRPr="00847B1D">
        <w:rPr>
          <w:rFonts w:asciiTheme="minorHAnsi" w:hAnsiTheme="minorHAnsi" w:cstheme="minorHAnsi"/>
        </w:rPr>
        <w:t>Second Harvest Food Bank of Middle TN</w:t>
      </w:r>
      <w:r w:rsidRPr="00847B1D">
        <w:rPr>
          <w:rFonts w:asciiTheme="minorHAnsi" w:hAnsiTheme="minorHAnsi" w:cstheme="minorHAnsi"/>
        </w:rPr>
        <w:t xml:space="preserve"> through its duly authorized representative, have hereunto executed this Data Sharing Agreement as of the last date below written.</w:t>
      </w:r>
    </w:p>
    <w:p w14:paraId="53EC4153" w14:textId="2992E857" w:rsidR="00847B1D" w:rsidRDefault="00847B1D" w:rsidP="00BA773A">
      <w:pPr>
        <w:spacing w:after="0" w:line="240" w:lineRule="auto"/>
        <w:rPr>
          <w:rFonts w:asciiTheme="minorHAnsi" w:hAnsiTheme="minorHAnsi" w:cstheme="minorHAnsi"/>
        </w:rPr>
      </w:pPr>
    </w:p>
    <w:p w14:paraId="03E82D9F" w14:textId="11E8BF9F" w:rsidR="00847B1D" w:rsidRDefault="00847B1D" w:rsidP="00BA773A">
      <w:pPr>
        <w:spacing w:after="0" w:line="240" w:lineRule="auto"/>
        <w:rPr>
          <w:rFonts w:asciiTheme="minorHAnsi" w:hAnsiTheme="minorHAnsi" w:cstheme="minorHAnsi"/>
        </w:rPr>
      </w:pPr>
    </w:p>
    <w:p w14:paraId="5FE59533" w14:textId="5AC2EEAE" w:rsidR="00847B1D" w:rsidRDefault="00847B1D" w:rsidP="00847B1D">
      <w:pPr>
        <w:pStyle w:val="NoSpacing"/>
        <w:rPr>
          <w:rFonts w:asciiTheme="minorHAnsi" w:hAnsiTheme="minorHAnsi" w:cstheme="minorHAnsi"/>
        </w:rPr>
      </w:pPr>
    </w:p>
    <w:p w14:paraId="034B6EBE" w14:textId="77777777" w:rsidR="00847B1D" w:rsidRDefault="00847B1D" w:rsidP="00847B1D">
      <w:pPr>
        <w:pStyle w:val="NoSpacing"/>
        <w:rPr>
          <w:rFonts w:asciiTheme="minorHAnsi" w:hAnsiTheme="minorHAnsi" w:cstheme="minorHAnsi"/>
        </w:rPr>
      </w:pPr>
    </w:p>
    <w:p w14:paraId="27BCFF55" w14:textId="020F1996" w:rsidR="00847B1D" w:rsidRPr="00847B1D" w:rsidRDefault="00847B1D" w:rsidP="00847B1D">
      <w:pPr>
        <w:pStyle w:val="NoSpacing"/>
        <w:rPr>
          <w:rFonts w:asciiTheme="minorHAnsi" w:hAnsiTheme="minorHAnsi" w:cstheme="minorHAnsi"/>
        </w:rPr>
      </w:pPr>
      <w:r w:rsidRPr="00847B1D">
        <w:rPr>
          <w:rFonts w:asciiTheme="minorHAnsi" w:hAnsiTheme="minorHAnsi" w:cstheme="minorHAnsi"/>
          <w:highlight w:val="yellow"/>
        </w:rPr>
        <w:t>____________________________________________________________________________________________</w:t>
      </w:r>
    </w:p>
    <w:p w14:paraId="189C2138" w14:textId="0904A2DD" w:rsidR="00847B1D" w:rsidRPr="00847B1D" w:rsidRDefault="00847B1D" w:rsidP="00847B1D">
      <w:pPr>
        <w:pStyle w:val="NoSpacing"/>
        <w:rPr>
          <w:rFonts w:asciiTheme="minorHAnsi" w:hAnsiTheme="minorHAnsi" w:cstheme="minorHAnsi"/>
          <w:i/>
          <w:iCs/>
        </w:rPr>
      </w:pPr>
      <w:r w:rsidRPr="00847B1D">
        <w:rPr>
          <w:rFonts w:asciiTheme="minorHAnsi" w:hAnsiTheme="minorHAnsi" w:cstheme="minorHAnsi"/>
          <w:i/>
          <w:iCs/>
          <w:noProof/>
        </w:rPr>
        <w:t xml:space="preserve">Partner Agency </w:t>
      </w:r>
      <w:r>
        <w:rPr>
          <w:rFonts w:asciiTheme="minorHAnsi" w:hAnsiTheme="minorHAnsi" w:cstheme="minorHAnsi"/>
          <w:i/>
          <w:iCs/>
          <w:noProof/>
        </w:rPr>
        <w:t>Representative</w:t>
      </w:r>
      <w:r w:rsidRPr="00847B1D">
        <w:rPr>
          <w:rFonts w:asciiTheme="minorHAnsi" w:hAnsiTheme="minorHAnsi" w:cstheme="minorHAnsi"/>
          <w:i/>
          <w:iCs/>
          <w:noProof/>
        </w:rPr>
        <w:t xml:space="preserve">   (signature &amp; title)</w:t>
      </w:r>
      <w:r w:rsidRPr="00847B1D">
        <w:rPr>
          <w:rFonts w:asciiTheme="minorHAnsi" w:hAnsiTheme="minorHAnsi" w:cstheme="minorHAnsi"/>
          <w:i/>
          <w:iCs/>
          <w:noProof/>
        </w:rPr>
        <w:tab/>
      </w:r>
      <w:r w:rsidRPr="00847B1D">
        <w:rPr>
          <w:rFonts w:asciiTheme="minorHAnsi" w:hAnsiTheme="minorHAnsi" w:cstheme="minorHAnsi"/>
          <w:i/>
          <w:iCs/>
          <w:noProof/>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t>Date</w:t>
      </w:r>
    </w:p>
    <w:p w14:paraId="38B323CE" w14:textId="77777777" w:rsidR="00847B1D" w:rsidRPr="00847B1D" w:rsidRDefault="00847B1D" w:rsidP="00847B1D">
      <w:pPr>
        <w:pStyle w:val="NoSpacing"/>
        <w:rPr>
          <w:rFonts w:asciiTheme="minorHAnsi" w:hAnsiTheme="minorHAnsi" w:cstheme="minorHAnsi"/>
        </w:rPr>
      </w:pPr>
      <w:r w:rsidRPr="00847B1D">
        <w:rPr>
          <w:rFonts w:asciiTheme="minorHAnsi" w:hAnsiTheme="minorHAnsi" w:cstheme="minorHAnsi"/>
        </w:rPr>
        <w:tab/>
      </w:r>
    </w:p>
    <w:p w14:paraId="4B717418" w14:textId="77777777" w:rsidR="00847B1D" w:rsidRPr="00847B1D" w:rsidRDefault="00847B1D" w:rsidP="00847B1D">
      <w:pPr>
        <w:pStyle w:val="NoSpacing"/>
        <w:rPr>
          <w:rFonts w:asciiTheme="minorHAnsi" w:hAnsiTheme="minorHAnsi" w:cstheme="minorHAnsi"/>
        </w:rPr>
      </w:pPr>
    </w:p>
    <w:p w14:paraId="5A7FA9E3" w14:textId="5D5E1A20" w:rsidR="00847B1D" w:rsidRPr="00847B1D" w:rsidRDefault="00847B1D" w:rsidP="00847B1D">
      <w:pPr>
        <w:pStyle w:val="NoSpacing"/>
        <w:rPr>
          <w:rFonts w:asciiTheme="minorHAnsi" w:hAnsiTheme="minorHAnsi" w:cstheme="minorHAnsi"/>
        </w:rPr>
      </w:pPr>
      <w:r w:rsidRPr="00847B1D">
        <w:rPr>
          <w:rFonts w:asciiTheme="minorHAnsi" w:hAnsiTheme="minorHAnsi" w:cstheme="minorHAnsi"/>
        </w:rPr>
        <w:t>____________________________________________________________________________________________</w:t>
      </w:r>
    </w:p>
    <w:p w14:paraId="6EA55C41" w14:textId="3198A993" w:rsidR="00847B1D" w:rsidRPr="00847B1D" w:rsidRDefault="00847B1D" w:rsidP="00847B1D">
      <w:pPr>
        <w:pStyle w:val="NoSpacing"/>
        <w:rPr>
          <w:rFonts w:asciiTheme="minorHAnsi" w:hAnsiTheme="minorHAnsi" w:cstheme="minorHAnsi"/>
          <w:i/>
          <w:iCs/>
        </w:rPr>
      </w:pPr>
      <w:r w:rsidRPr="00847B1D">
        <w:rPr>
          <w:rFonts w:asciiTheme="minorHAnsi" w:hAnsiTheme="minorHAnsi" w:cstheme="minorHAnsi"/>
          <w:i/>
          <w:iCs/>
        </w:rPr>
        <w:t>Nancy Keil</w:t>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r>
      <w:r w:rsidRPr="00847B1D">
        <w:rPr>
          <w:rFonts w:asciiTheme="minorHAnsi" w:hAnsiTheme="minorHAnsi" w:cstheme="minorHAnsi"/>
          <w:i/>
          <w:iCs/>
        </w:rPr>
        <w:tab/>
        <w:t>Date</w:t>
      </w:r>
    </w:p>
    <w:p w14:paraId="58D10DF1" w14:textId="77777777" w:rsidR="00847B1D" w:rsidRPr="00847B1D" w:rsidRDefault="00847B1D" w:rsidP="00847B1D">
      <w:pPr>
        <w:pStyle w:val="NoSpacing"/>
        <w:rPr>
          <w:rFonts w:asciiTheme="minorHAnsi" w:hAnsiTheme="minorHAnsi" w:cstheme="minorHAnsi"/>
          <w:i/>
          <w:iCs/>
        </w:rPr>
      </w:pPr>
      <w:r w:rsidRPr="00847B1D">
        <w:rPr>
          <w:rFonts w:asciiTheme="minorHAnsi" w:hAnsiTheme="minorHAnsi" w:cstheme="minorHAnsi"/>
          <w:i/>
          <w:iCs/>
        </w:rPr>
        <w:t>President / CEO</w:t>
      </w:r>
    </w:p>
    <w:p w14:paraId="1CCC98FB" w14:textId="6710B8C8" w:rsidR="00C94AB1" w:rsidRPr="00847B1D" w:rsidRDefault="00847B1D" w:rsidP="00847B1D">
      <w:pPr>
        <w:pStyle w:val="NoSpacing"/>
        <w:rPr>
          <w:rFonts w:asciiTheme="minorHAnsi" w:hAnsiTheme="minorHAnsi" w:cstheme="minorHAnsi"/>
          <w:i/>
          <w:iCs/>
        </w:rPr>
        <w:sectPr w:rsidR="00C94AB1" w:rsidRPr="00847B1D" w:rsidSect="00C94AB1">
          <w:headerReference w:type="default" r:id="rId12"/>
          <w:footerReference w:type="default" r:id="rId13"/>
          <w:type w:val="continuous"/>
          <w:pgSz w:w="12240" w:h="15840"/>
          <w:pgMar w:top="720" w:right="720" w:bottom="720" w:left="720" w:header="720" w:footer="720" w:gutter="0"/>
          <w:cols w:space="720"/>
          <w:docGrid w:linePitch="360"/>
        </w:sectPr>
      </w:pPr>
      <w:r w:rsidRPr="00847B1D">
        <w:rPr>
          <w:rFonts w:asciiTheme="minorHAnsi" w:hAnsiTheme="minorHAnsi" w:cstheme="minorHAnsi"/>
          <w:i/>
          <w:iCs/>
        </w:rPr>
        <w:t>Second Harvest Food Bank of Middle Tennessee</w:t>
      </w:r>
    </w:p>
    <w:p w14:paraId="73F037F2" w14:textId="77777777" w:rsidR="00AB6182" w:rsidRPr="00847B1D" w:rsidRDefault="00AB6182" w:rsidP="00847B1D">
      <w:pPr>
        <w:pStyle w:val="NoSpacing"/>
        <w:rPr>
          <w:rFonts w:asciiTheme="minorHAnsi" w:hAnsiTheme="minorHAnsi" w:cstheme="minorHAnsi"/>
        </w:rPr>
        <w:sectPr w:rsidR="00AB6182" w:rsidRPr="00847B1D" w:rsidSect="00624AC6">
          <w:type w:val="continuous"/>
          <w:pgSz w:w="12240" w:h="15840"/>
          <w:pgMar w:top="1440" w:right="1440" w:bottom="1440" w:left="1440" w:header="720" w:footer="720" w:gutter="0"/>
          <w:cols w:space="720"/>
          <w:docGrid w:linePitch="360"/>
        </w:sectPr>
      </w:pPr>
    </w:p>
    <w:p w14:paraId="44D9C664" w14:textId="77777777" w:rsidR="00847B1D" w:rsidRDefault="00847B1D" w:rsidP="00847B1D">
      <w:pPr>
        <w:pStyle w:val="NoSpacing"/>
        <w:rPr>
          <w:i/>
          <w:iCs/>
        </w:rPr>
      </w:pPr>
    </w:p>
    <w:p w14:paraId="6986BA19" w14:textId="45F2DC9C" w:rsidR="0039365C" w:rsidRPr="00C94AB1" w:rsidRDefault="0039365C" w:rsidP="00847B1D">
      <w:pPr>
        <w:pStyle w:val="NoSpacing"/>
        <w:rPr>
          <w:i/>
          <w:iCs/>
          <w:sz w:val="20"/>
        </w:rPr>
        <w:sectPr w:rsidR="0039365C" w:rsidRPr="00C94AB1" w:rsidSect="0039365C">
          <w:type w:val="continuous"/>
          <w:pgSz w:w="12240" w:h="15840"/>
          <w:pgMar w:top="1440" w:right="1440" w:bottom="1440" w:left="1440" w:header="720" w:footer="720" w:gutter="0"/>
          <w:cols w:num="2" w:space="720"/>
          <w:docGrid w:linePitch="360"/>
        </w:sectPr>
      </w:pPr>
    </w:p>
    <w:p w14:paraId="709E3B07" w14:textId="77777777" w:rsidR="0039365C" w:rsidRPr="0039365C" w:rsidRDefault="0039365C" w:rsidP="00BA773A">
      <w:pPr>
        <w:spacing w:after="0" w:line="480" w:lineRule="auto"/>
        <w:rPr>
          <w:rFonts w:cstheme="minorHAnsi"/>
          <w:sz w:val="20"/>
        </w:rPr>
      </w:pPr>
    </w:p>
    <w:sectPr w:rsidR="0039365C" w:rsidRPr="0039365C" w:rsidSect="00624A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8EFA" w14:textId="77777777" w:rsidR="00BD5587" w:rsidRDefault="00BD5587" w:rsidP="00270115">
      <w:pPr>
        <w:spacing w:after="0" w:line="240" w:lineRule="auto"/>
      </w:pPr>
      <w:r>
        <w:separator/>
      </w:r>
    </w:p>
  </w:endnote>
  <w:endnote w:type="continuationSeparator" w:id="0">
    <w:p w14:paraId="4E104440" w14:textId="77777777" w:rsidR="00BD5587" w:rsidRDefault="00BD5587" w:rsidP="0027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30E1" w14:textId="741E657A" w:rsidR="0044613B" w:rsidRPr="00F739F0" w:rsidRDefault="0044613B" w:rsidP="00124DCD">
    <w:pPr>
      <w:pStyle w:val="Default"/>
      <w:rPr>
        <w:sz w:val="20"/>
        <w:szCs w:val="20"/>
      </w:rPr>
    </w:pPr>
    <w:r w:rsidRPr="00F739F0">
      <w:rPr>
        <w:sz w:val="20"/>
        <w:szCs w:val="20"/>
      </w:rPr>
      <w:t xml:space="preserve"> </w:t>
    </w:r>
  </w:p>
  <w:p w14:paraId="648495B4" w14:textId="12C7E60E" w:rsidR="0044613B" w:rsidRPr="00F739F0" w:rsidRDefault="0044613B" w:rsidP="00124DCD">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CFD4" w14:textId="77777777" w:rsidR="00BD5587" w:rsidRDefault="00BD5587" w:rsidP="00270115">
      <w:pPr>
        <w:spacing w:after="0" w:line="240" w:lineRule="auto"/>
      </w:pPr>
      <w:r>
        <w:separator/>
      </w:r>
    </w:p>
  </w:footnote>
  <w:footnote w:type="continuationSeparator" w:id="0">
    <w:p w14:paraId="1A4AA613" w14:textId="77777777" w:rsidR="00BD5587" w:rsidRDefault="00BD5587" w:rsidP="0027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0FA6" w14:textId="1515E0A1" w:rsidR="0044613B" w:rsidRPr="00F739F0" w:rsidRDefault="0044613B" w:rsidP="00F739F0">
    <w:pPr>
      <w:pStyle w:val="Title"/>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476"/>
    <w:multiLevelType w:val="hybridMultilevel"/>
    <w:tmpl w:val="9D3E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90961"/>
    <w:multiLevelType w:val="hybridMultilevel"/>
    <w:tmpl w:val="1854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471C"/>
    <w:multiLevelType w:val="hybridMultilevel"/>
    <w:tmpl w:val="A39E7956"/>
    <w:lvl w:ilvl="0" w:tplc="59A2369A">
      <w:start w:val="1"/>
      <w:numFmt w:val="bullet"/>
      <w:lvlText w:val="•"/>
      <w:lvlJc w:val="left"/>
      <w:pPr>
        <w:tabs>
          <w:tab w:val="num" w:pos="720"/>
        </w:tabs>
        <w:ind w:left="720" w:hanging="360"/>
      </w:pPr>
      <w:rPr>
        <w:rFonts w:ascii="Times New Roman" w:hAnsi="Times New Roman" w:hint="default"/>
      </w:rPr>
    </w:lvl>
    <w:lvl w:ilvl="1" w:tplc="25F2FC18">
      <w:start w:val="1"/>
      <w:numFmt w:val="bullet"/>
      <w:lvlText w:val="•"/>
      <w:lvlJc w:val="left"/>
      <w:pPr>
        <w:tabs>
          <w:tab w:val="num" w:pos="1440"/>
        </w:tabs>
        <w:ind w:left="1440" w:hanging="360"/>
      </w:pPr>
      <w:rPr>
        <w:rFonts w:ascii="Times New Roman" w:hAnsi="Times New Roman" w:hint="default"/>
      </w:rPr>
    </w:lvl>
    <w:lvl w:ilvl="2" w:tplc="E4589974" w:tentative="1">
      <w:start w:val="1"/>
      <w:numFmt w:val="bullet"/>
      <w:lvlText w:val="•"/>
      <w:lvlJc w:val="left"/>
      <w:pPr>
        <w:tabs>
          <w:tab w:val="num" w:pos="2160"/>
        </w:tabs>
        <w:ind w:left="2160" w:hanging="360"/>
      </w:pPr>
      <w:rPr>
        <w:rFonts w:ascii="Times New Roman" w:hAnsi="Times New Roman" w:hint="default"/>
      </w:rPr>
    </w:lvl>
    <w:lvl w:ilvl="3" w:tplc="85327518" w:tentative="1">
      <w:start w:val="1"/>
      <w:numFmt w:val="bullet"/>
      <w:lvlText w:val="•"/>
      <w:lvlJc w:val="left"/>
      <w:pPr>
        <w:tabs>
          <w:tab w:val="num" w:pos="2880"/>
        </w:tabs>
        <w:ind w:left="2880" w:hanging="360"/>
      </w:pPr>
      <w:rPr>
        <w:rFonts w:ascii="Times New Roman" w:hAnsi="Times New Roman" w:hint="default"/>
      </w:rPr>
    </w:lvl>
    <w:lvl w:ilvl="4" w:tplc="90686000" w:tentative="1">
      <w:start w:val="1"/>
      <w:numFmt w:val="bullet"/>
      <w:lvlText w:val="•"/>
      <w:lvlJc w:val="left"/>
      <w:pPr>
        <w:tabs>
          <w:tab w:val="num" w:pos="3600"/>
        </w:tabs>
        <w:ind w:left="3600" w:hanging="360"/>
      </w:pPr>
      <w:rPr>
        <w:rFonts w:ascii="Times New Roman" w:hAnsi="Times New Roman" w:hint="default"/>
      </w:rPr>
    </w:lvl>
    <w:lvl w:ilvl="5" w:tplc="64E6627A" w:tentative="1">
      <w:start w:val="1"/>
      <w:numFmt w:val="bullet"/>
      <w:lvlText w:val="•"/>
      <w:lvlJc w:val="left"/>
      <w:pPr>
        <w:tabs>
          <w:tab w:val="num" w:pos="4320"/>
        </w:tabs>
        <w:ind w:left="4320" w:hanging="360"/>
      </w:pPr>
      <w:rPr>
        <w:rFonts w:ascii="Times New Roman" w:hAnsi="Times New Roman" w:hint="default"/>
      </w:rPr>
    </w:lvl>
    <w:lvl w:ilvl="6" w:tplc="4250563E" w:tentative="1">
      <w:start w:val="1"/>
      <w:numFmt w:val="bullet"/>
      <w:lvlText w:val="•"/>
      <w:lvlJc w:val="left"/>
      <w:pPr>
        <w:tabs>
          <w:tab w:val="num" w:pos="5040"/>
        </w:tabs>
        <w:ind w:left="5040" w:hanging="360"/>
      </w:pPr>
      <w:rPr>
        <w:rFonts w:ascii="Times New Roman" w:hAnsi="Times New Roman" w:hint="default"/>
      </w:rPr>
    </w:lvl>
    <w:lvl w:ilvl="7" w:tplc="16FE54FE" w:tentative="1">
      <w:start w:val="1"/>
      <w:numFmt w:val="bullet"/>
      <w:lvlText w:val="•"/>
      <w:lvlJc w:val="left"/>
      <w:pPr>
        <w:tabs>
          <w:tab w:val="num" w:pos="5760"/>
        </w:tabs>
        <w:ind w:left="5760" w:hanging="360"/>
      </w:pPr>
      <w:rPr>
        <w:rFonts w:ascii="Times New Roman" w:hAnsi="Times New Roman" w:hint="default"/>
      </w:rPr>
    </w:lvl>
    <w:lvl w:ilvl="8" w:tplc="F1304E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1233CDD"/>
    <w:multiLevelType w:val="hybridMultilevel"/>
    <w:tmpl w:val="35E87980"/>
    <w:lvl w:ilvl="0" w:tplc="978AF55E">
      <w:start w:val="1"/>
      <w:numFmt w:val="bullet"/>
      <w:lvlText w:val="•"/>
      <w:lvlJc w:val="left"/>
      <w:pPr>
        <w:tabs>
          <w:tab w:val="num" w:pos="720"/>
        </w:tabs>
        <w:ind w:left="720" w:hanging="360"/>
      </w:pPr>
      <w:rPr>
        <w:rFonts w:ascii="Times New Roman" w:hAnsi="Times New Roman" w:hint="default"/>
      </w:rPr>
    </w:lvl>
    <w:lvl w:ilvl="1" w:tplc="CFFC6FCC">
      <w:start w:val="1"/>
      <w:numFmt w:val="bullet"/>
      <w:lvlText w:val="•"/>
      <w:lvlJc w:val="left"/>
      <w:pPr>
        <w:tabs>
          <w:tab w:val="num" w:pos="1440"/>
        </w:tabs>
        <w:ind w:left="1440" w:hanging="360"/>
      </w:pPr>
      <w:rPr>
        <w:rFonts w:ascii="Times New Roman" w:hAnsi="Times New Roman" w:hint="default"/>
      </w:rPr>
    </w:lvl>
    <w:lvl w:ilvl="2" w:tplc="6B868030" w:tentative="1">
      <w:start w:val="1"/>
      <w:numFmt w:val="bullet"/>
      <w:lvlText w:val="•"/>
      <w:lvlJc w:val="left"/>
      <w:pPr>
        <w:tabs>
          <w:tab w:val="num" w:pos="2160"/>
        </w:tabs>
        <w:ind w:left="2160" w:hanging="360"/>
      </w:pPr>
      <w:rPr>
        <w:rFonts w:ascii="Times New Roman" w:hAnsi="Times New Roman" w:hint="default"/>
      </w:rPr>
    </w:lvl>
    <w:lvl w:ilvl="3" w:tplc="4C34DD70" w:tentative="1">
      <w:start w:val="1"/>
      <w:numFmt w:val="bullet"/>
      <w:lvlText w:val="•"/>
      <w:lvlJc w:val="left"/>
      <w:pPr>
        <w:tabs>
          <w:tab w:val="num" w:pos="2880"/>
        </w:tabs>
        <w:ind w:left="2880" w:hanging="360"/>
      </w:pPr>
      <w:rPr>
        <w:rFonts w:ascii="Times New Roman" w:hAnsi="Times New Roman" w:hint="default"/>
      </w:rPr>
    </w:lvl>
    <w:lvl w:ilvl="4" w:tplc="AE768010" w:tentative="1">
      <w:start w:val="1"/>
      <w:numFmt w:val="bullet"/>
      <w:lvlText w:val="•"/>
      <w:lvlJc w:val="left"/>
      <w:pPr>
        <w:tabs>
          <w:tab w:val="num" w:pos="3600"/>
        </w:tabs>
        <w:ind w:left="3600" w:hanging="360"/>
      </w:pPr>
      <w:rPr>
        <w:rFonts w:ascii="Times New Roman" w:hAnsi="Times New Roman" w:hint="default"/>
      </w:rPr>
    </w:lvl>
    <w:lvl w:ilvl="5" w:tplc="50540726" w:tentative="1">
      <w:start w:val="1"/>
      <w:numFmt w:val="bullet"/>
      <w:lvlText w:val="•"/>
      <w:lvlJc w:val="left"/>
      <w:pPr>
        <w:tabs>
          <w:tab w:val="num" w:pos="4320"/>
        </w:tabs>
        <w:ind w:left="4320" w:hanging="360"/>
      </w:pPr>
      <w:rPr>
        <w:rFonts w:ascii="Times New Roman" w:hAnsi="Times New Roman" w:hint="default"/>
      </w:rPr>
    </w:lvl>
    <w:lvl w:ilvl="6" w:tplc="78EC97EC" w:tentative="1">
      <w:start w:val="1"/>
      <w:numFmt w:val="bullet"/>
      <w:lvlText w:val="•"/>
      <w:lvlJc w:val="left"/>
      <w:pPr>
        <w:tabs>
          <w:tab w:val="num" w:pos="5040"/>
        </w:tabs>
        <w:ind w:left="5040" w:hanging="360"/>
      </w:pPr>
      <w:rPr>
        <w:rFonts w:ascii="Times New Roman" w:hAnsi="Times New Roman" w:hint="default"/>
      </w:rPr>
    </w:lvl>
    <w:lvl w:ilvl="7" w:tplc="BE9C1D20" w:tentative="1">
      <w:start w:val="1"/>
      <w:numFmt w:val="bullet"/>
      <w:lvlText w:val="•"/>
      <w:lvlJc w:val="left"/>
      <w:pPr>
        <w:tabs>
          <w:tab w:val="num" w:pos="5760"/>
        </w:tabs>
        <w:ind w:left="5760" w:hanging="360"/>
      </w:pPr>
      <w:rPr>
        <w:rFonts w:ascii="Times New Roman" w:hAnsi="Times New Roman" w:hint="default"/>
      </w:rPr>
    </w:lvl>
    <w:lvl w:ilvl="8" w:tplc="9B044E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82675D"/>
    <w:multiLevelType w:val="hybridMultilevel"/>
    <w:tmpl w:val="39EC68EE"/>
    <w:lvl w:ilvl="0" w:tplc="0DF6F80A">
      <w:start w:val="1"/>
      <w:numFmt w:val="bullet"/>
      <w:lvlText w:val="•"/>
      <w:lvlJc w:val="left"/>
      <w:pPr>
        <w:tabs>
          <w:tab w:val="num" w:pos="720"/>
        </w:tabs>
        <w:ind w:left="720" w:hanging="360"/>
      </w:pPr>
      <w:rPr>
        <w:rFonts w:ascii="Times New Roman" w:hAnsi="Times New Roman" w:hint="default"/>
      </w:rPr>
    </w:lvl>
    <w:lvl w:ilvl="1" w:tplc="4F562822">
      <w:start w:val="1"/>
      <w:numFmt w:val="bullet"/>
      <w:lvlText w:val="•"/>
      <w:lvlJc w:val="left"/>
      <w:pPr>
        <w:tabs>
          <w:tab w:val="num" w:pos="1440"/>
        </w:tabs>
        <w:ind w:left="1440" w:hanging="360"/>
      </w:pPr>
      <w:rPr>
        <w:rFonts w:ascii="Times New Roman" w:hAnsi="Times New Roman" w:hint="default"/>
      </w:rPr>
    </w:lvl>
    <w:lvl w:ilvl="2" w:tplc="FDBA4C2E" w:tentative="1">
      <w:start w:val="1"/>
      <w:numFmt w:val="bullet"/>
      <w:lvlText w:val="•"/>
      <w:lvlJc w:val="left"/>
      <w:pPr>
        <w:tabs>
          <w:tab w:val="num" w:pos="2160"/>
        </w:tabs>
        <w:ind w:left="2160" w:hanging="360"/>
      </w:pPr>
      <w:rPr>
        <w:rFonts w:ascii="Times New Roman" w:hAnsi="Times New Roman" w:hint="default"/>
      </w:rPr>
    </w:lvl>
    <w:lvl w:ilvl="3" w:tplc="FD10DFAE" w:tentative="1">
      <w:start w:val="1"/>
      <w:numFmt w:val="bullet"/>
      <w:lvlText w:val="•"/>
      <w:lvlJc w:val="left"/>
      <w:pPr>
        <w:tabs>
          <w:tab w:val="num" w:pos="2880"/>
        </w:tabs>
        <w:ind w:left="2880" w:hanging="360"/>
      </w:pPr>
      <w:rPr>
        <w:rFonts w:ascii="Times New Roman" w:hAnsi="Times New Roman" w:hint="default"/>
      </w:rPr>
    </w:lvl>
    <w:lvl w:ilvl="4" w:tplc="CC82194E" w:tentative="1">
      <w:start w:val="1"/>
      <w:numFmt w:val="bullet"/>
      <w:lvlText w:val="•"/>
      <w:lvlJc w:val="left"/>
      <w:pPr>
        <w:tabs>
          <w:tab w:val="num" w:pos="3600"/>
        </w:tabs>
        <w:ind w:left="3600" w:hanging="360"/>
      </w:pPr>
      <w:rPr>
        <w:rFonts w:ascii="Times New Roman" w:hAnsi="Times New Roman" w:hint="default"/>
      </w:rPr>
    </w:lvl>
    <w:lvl w:ilvl="5" w:tplc="4BBE3AFC" w:tentative="1">
      <w:start w:val="1"/>
      <w:numFmt w:val="bullet"/>
      <w:lvlText w:val="•"/>
      <w:lvlJc w:val="left"/>
      <w:pPr>
        <w:tabs>
          <w:tab w:val="num" w:pos="4320"/>
        </w:tabs>
        <w:ind w:left="4320" w:hanging="360"/>
      </w:pPr>
      <w:rPr>
        <w:rFonts w:ascii="Times New Roman" w:hAnsi="Times New Roman" w:hint="default"/>
      </w:rPr>
    </w:lvl>
    <w:lvl w:ilvl="6" w:tplc="323C8FFC" w:tentative="1">
      <w:start w:val="1"/>
      <w:numFmt w:val="bullet"/>
      <w:lvlText w:val="•"/>
      <w:lvlJc w:val="left"/>
      <w:pPr>
        <w:tabs>
          <w:tab w:val="num" w:pos="5040"/>
        </w:tabs>
        <w:ind w:left="5040" w:hanging="360"/>
      </w:pPr>
      <w:rPr>
        <w:rFonts w:ascii="Times New Roman" w:hAnsi="Times New Roman" w:hint="default"/>
      </w:rPr>
    </w:lvl>
    <w:lvl w:ilvl="7" w:tplc="20109052" w:tentative="1">
      <w:start w:val="1"/>
      <w:numFmt w:val="bullet"/>
      <w:lvlText w:val="•"/>
      <w:lvlJc w:val="left"/>
      <w:pPr>
        <w:tabs>
          <w:tab w:val="num" w:pos="5760"/>
        </w:tabs>
        <w:ind w:left="5760" w:hanging="360"/>
      </w:pPr>
      <w:rPr>
        <w:rFonts w:ascii="Times New Roman" w:hAnsi="Times New Roman" w:hint="default"/>
      </w:rPr>
    </w:lvl>
    <w:lvl w:ilvl="8" w:tplc="FB244F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304284"/>
    <w:multiLevelType w:val="hybridMultilevel"/>
    <w:tmpl w:val="17568BFC"/>
    <w:lvl w:ilvl="0" w:tplc="A5FA1926">
      <w:start w:val="1"/>
      <w:numFmt w:val="bullet"/>
      <w:lvlText w:val="•"/>
      <w:lvlJc w:val="left"/>
      <w:pPr>
        <w:tabs>
          <w:tab w:val="num" w:pos="720"/>
        </w:tabs>
        <w:ind w:left="720" w:hanging="360"/>
      </w:pPr>
      <w:rPr>
        <w:rFonts w:ascii="Times New Roman" w:hAnsi="Times New Roman" w:hint="default"/>
      </w:rPr>
    </w:lvl>
    <w:lvl w:ilvl="1" w:tplc="2C28813E">
      <w:start w:val="1"/>
      <w:numFmt w:val="bullet"/>
      <w:lvlText w:val="•"/>
      <w:lvlJc w:val="left"/>
      <w:pPr>
        <w:tabs>
          <w:tab w:val="num" w:pos="1440"/>
        </w:tabs>
        <w:ind w:left="1440" w:hanging="360"/>
      </w:pPr>
      <w:rPr>
        <w:rFonts w:ascii="Times New Roman" w:hAnsi="Times New Roman" w:hint="default"/>
      </w:rPr>
    </w:lvl>
    <w:lvl w:ilvl="2" w:tplc="959CFD7C" w:tentative="1">
      <w:start w:val="1"/>
      <w:numFmt w:val="bullet"/>
      <w:lvlText w:val="•"/>
      <w:lvlJc w:val="left"/>
      <w:pPr>
        <w:tabs>
          <w:tab w:val="num" w:pos="2160"/>
        </w:tabs>
        <w:ind w:left="2160" w:hanging="360"/>
      </w:pPr>
      <w:rPr>
        <w:rFonts w:ascii="Times New Roman" w:hAnsi="Times New Roman" w:hint="default"/>
      </w:rPr>
    </w:lvl>
    <w:lvl w:ilvl="3" w:tplc="05A28F0C" w:tentative="1">
      <w:start w:val="1"/>
      <w:numFmt w:val="bullet"/>
      <w:lvlText w:val="•"/>
      <w:lvlJc w:val="left"/>
      <w:pPr>
        <w:tabs>
          <w:tab w:val="num" w:pos="2880"/>
        </w:tabs>
        <w:ind w:left="2880" w:hanging="360"/>
      </w:pPr>
      <w:rPr>
        <w:rFonts w:ascii="Times New Roman" w:hAnsi="Times New Roman" w:hint="default"/>
      </w:rPr>
    </w:lvl>
    <w:lvl w:ilvl="4" w:tplc="56B4C830" w:tentative="1">
      <w:start w:val="1"/>
      <w:numFmt w:val="bullet"/>
      <w:lvlText w:val="•"/>
      <w:lvlJc w:val="left"/>
      <w:pPr>
        <w:tabs>
          <w:tab w:val="num" w:pos="3600"/>
        </w:tabs>
        <w:ind w:left="3600" w:hanging="360"/>
      </w:pPr>
      <w:rPr>
        <w:rFonts w:ascii="Times New Roman" w:hAnsi="Times New Roman" w:hint="default"/>
      </w:rPr>
    </w:lvl>
    <w:lvl w:ilvl="5" w:tplc="8844171A" w:tentative="1">
      <w:start w:val="1"/>
      <w:numFmt w:val="bullet"/>
      <w:lvlText w:val="•"/>
      <w:lvlJc w:val="left"/>
      <w:pPr>
        <w:tabs>
          <w:tab w:val="num" w:pos="4320"/>
        </w:tabs>
        <w:ind w:left="4320" w:hanging="360"/>
      </w:pPr>
      <w:rPr>
        <w:rFonts w:ascii="Times New Roman" w:hAnsi="Times New Roman" w:hint="default"/>
      </w:rPr>
    </w:lvl>
    <w:lvl w:ilvl="6" w:tplc="9798427A" w:tentative="1">
      <w:start w:val="1"/>
      <w:numFmt w:val="bullet"/>
      <w:lvlText w:val="•"/>
      <w:lvlJc w:val="left"/>
      <w:pPr>
        <w:tabs>
          <w:tab w:val="num" w:pos="5040"/>
        </w:tabs>
        <w:ind w:left="5040" w:hanging="360"/>
      </w:pPr>
      <w:rPr>
        <w:rFonts w:ascii="Times New Roman" w:hAnsi="Times New Roman" w:hint="default"/>
      </w:rPr>
    </w:lvl>
    <w:lvl w:ilvl="7" w:tplc="8CB8EE58" w:tentative="1">
      <w:start w:val="1"/>
      <w:numFmt w:val="bullet"/>
      <w:lvlText w:val="•"/>
      <w:lvlJc w:val="left"/>
      <w:pPr>
        <w:tabs>
          <w:tab w:val="num" w:pos="5760"/>
        </w:tabs>
        <w:ind w:left="5760" w:hanging="360"/>
      </w:pPr>
      <w:rPr>
        <w:rFonts w:ascii="Times New Roman" w:hAnsi="Times New Roman" w:hint="default"/>
      </w:rPr>
    </w:lvl>
    <w:lvl w:ilvl="8" w:tplc="54F6C11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76DE8"/>
    <w:multiLevelType w:val="hybridMultilevel"/>
    <w:tmpl w:val="7430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A11D0"/>
    <w:multiLevelType w:val="singleLevel"/>
    <w:tmpl w:val="F0349F3E"/>
    <w:lvl w:ilvl="0">
      <w:start w:val="1"/>
      <w:numFmt w:val="lowerLetter"/>
      <w:lvlText w:val="%1."/>
      <w:lvlJc w:val="left"/>
      <w:pPr>
        <w:tabs>
          <w:tab w:val="num" w:pos="360"/>
        </w:tabs>
        <w:ind w:left="360" w:hanging="360"/>
      </w:pPr>
    </w:lvl>
  </w:abstractNum>
  <w:abstractNum w:abstractNumId="8" w15:restartNumberingAfterBreak="0">
    <w:nsid w:val="4FDF63A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BC90735"/>
    <w:multiLevelType w:val="hybridMultilevel"/>
    <w:tmpl w:val="4976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D5BB2"/>
    <w:multiLevelType w:val="hybridMultilevel"/>
    <w:tmpl w:val="F99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3110F"/>
    <w:multiLevelType w:val="hybridMultilevel"/>
    <w:tmpl w:val="2EEA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E205E"/>
    <w:multiLevelType w:val="hybridMultilevel"/>
    <w:tmpl w:val="E028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5567"/>
    <w:multiLevelType w:val="hybridMultilevel"/>
    <w:tmpl w:val="1646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140049">
    <w:abstractNumId w:val="6"/>
  </w:num>
  <w:num w:numId="2" w16cid:durableId="1582987621">
    <w:abstractNumId w:val="11"/>
  </w:num>
  <w:num w:numId="3" w16cid:durableId="586966343">
    <w:abstractNumId w:val="9"/>
  </w:num>
  <w:num w:numId="4" w16cid:durableId="124469244">
    <w:abstractNumId w:val="0"/>
  </w:num>
  <w:num w:numId="5" w16cid:durableId="1246767057">
    <w:abstractNumId w:val="10"/>
  </w:num>
  <w:num w:numId="6" w16cid:durableId="2031108171">
    <w:abstractNumId w:val="1"/>
  </w:num>
  <w:num w:numId="7" w16cid:durableId="434137596">
    <w:abstractNumId w:val="12"/>
  </w:num>
  <w:num w:numId="8" w16cid:durableId="1124739483">
    <w:abstractNumId w:val="8"/>
    <w:lvlOverride w:ilvl="0">
      <w:startOverride w:val="1"/>
    </w:lvlOverride>
  </w:num>
  <w:num w:numId="9" w16cid:durableId="1856847941">
    <w:abstractNumId w:val="7"/>
    <w:lvlOverride w:ilvl="0">
      <w:startOverride w:val="1"/>
    </w:lvlOverride>
  </w:num>
  <w:num w:numId="10" w16cid:durableId="631404971">
    <w:abstractNumId w:val="5"/>
  </w:num>
  <w:num w:numId="11" w16cid:durableId="1374572618">
    <w:abstractNumId w:val="3"/>
  </w:num>
  <w:num w:numId="12" w16cid:durableId="745810171">
    <w:abstractNumId w:val="2"/>
  </w:num>
  <w:num w:numId="13" w16cid:durableId="1344824571">
    <w:abstractNumId w:val="4"/>
  </w:num>
  <w:num w:numId="14" w16cid:durableId="1100032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F8"/>
    <w:rsid w:val="00013186"/>
    <w:rsid w:val="000465A8"/>
    <w:rsid w:val="00066A40"/>
    <w:rsid w:val="000841DA"/>
    <w:rsid w:val="000A4A3D"/>
    <w:rsid w:val="000A73E9"/>
    <w:rsid w:val="000C75D9"/>
    <w:rsid w:val="000F3A71"/>
    <w:rsid w:val="00100DD4"/>
    <w:rsid w:val="001061B9"/>
    <w:rsid w:val="00124DCD"/>
    <w:rsid w:val="0012659E"/>
    <w:rsid w:val="001533D4"/>
    <w:rsid w:val="00170E01"/>
    <w:rsid w:val="001D254C"/>
    <w:rsid w:val="001E66D5"/>
    <w:rsid w:val="0020664E"/>
    <w:rsid w:val="00214275"/>
    <w:rsid w:val="00222438"/>
    <w:rsid w:val="002320F2"/>
    <w:rsid w:val="00270115"/>
    <w:rsid w:val="002C219B"/>
    <w:rsid w:val="002E34C5"/>
    <w:rsid w:val="002E50AD"/>
    <w:rsid w:val="003632E4"/>
    <w:rsid w:val="003757A2"/>
    <w:rsid w:val="00380EFC"/>
    <w:rsid w:val="00392400"/>
    <w:rsid w:val="0039365C"/>
    <w:rsid w:val="003A0CBC"/>
    <w:rsid w:val="003A419C"/>
    <w:rsid w:val="003C4660"/>
    <w:rsid w:val="0040178C"/>
    <w:rsid w:val="00431D3F"/>
    <w:rsid w:val="0044238C"/>
    <w:rsid w:val="0044613B"/>
    <w:rsid w:val="004E08F8"/>
    <w:rsid w:val="00514E68"/>
    <w:rsid w:val="00524CE1"/>
    <w:rsid w:val="00526A51"/>
    <w:rsid w:val="00596BC1"/>
    <w:rsid w:val="005A293F"/>
    <w:rsid w:val="005C79EF"/>
    <w:rsid w:val="00624AC6"/>
    <w:rsid w:val="006B16F9"/>
    <w:rsid w:val="006D54BF"/>
    <w:rsid w:val="006F664C"/>
    <w:rsid w:val="00703E61"/>
    <w:rsid w:val="007730EF"/>
    <w:rsid w:val="0078211E"/>
    <w:rsid w:val="007A5CCB"/>
    <w:rsid w:val="007A7BAA"/>
    <w:rsid w:val="007B5EDB"/>
    <w:rsid w:val="007C7C93"/>
    <w:rsid w:val="007E2E9E"/>
    <w:rsid w:val="007F092E"/>
    <w:rsid w:val="007F7A37"/>
    <w:rsid w:val="00840FC1"/>
    <w:rsid w:val="00847B1D"/>
    <w:rsid w:val="00893F8D"/>
    <w:rsid w:val="008C7F5E"/>
    <w:rsid w:val="008D6410"/>
    <w:rsid w:val="008E0B13"/>
    <w:rsid w:val="008E2562"/>
    <w:rsid w:val="008E4EA5"/>
    <w:rsid w:val="008F18DC"/>
    <w:rsid w:val="0091506C"/>
    <w:rsid w:val="00974E4C"/>
    <w:rsid w:val="00990471"/>
    <w:rsid w:val="009A7A15"/>
    <w:rsid w:val="009C4863"/>
    <w:rsid w:val="009D3D10"/>
    <w:rsid w:val="009D4192"/>
    <w:rsid w:val="00A36182"/>
    <w:rsid w:val="00A72F66"/>
    <w:rsid w:val="00A872FC"/>
    <w:rsid w:val="00AB3938"/>
    <w:rsid w:val="00AB6182"/>
    <w:rsid w:val="00AD23CF"/>
    <w:rsid w:val="00AF67AF"/>
    <w:rsid w:val="00B24179"/>
    <w:rsid w:val="00B56421"/>
    <w:rsid w:val="00B834CB"/>
    <w:rsid w:val="00B93C65"/>
    <w:rsid w:val="00BA773A"/>
    <w:rsid w:val="00BC2676"/>
    <w:rsid w:val="00BC649A"/>
    <w:rsid w:val="00BD5587"/>
    <w:rsid w:val="00BE5CEB"/>
    <w:rsid w:val="00C347BF"/>
    <w:rsid w:val="00C764BA"/>
    <w:rsid w:val="00C94AB1"/>
    <w:rsid w:val="00CA1004"/>
    <w:rsid w:val="00CC3B6F"/>
    <w:rsid w:val="00CC4D9D"/>
    <w:rsid w:val="00CD1076"/>
    <w:rsid w:val="00CD5EF8"/>
    <w:rsid w:val="00CE5388"/>
    <w:rsid w:val="00CF0852"/>
    <w:rsid w:val="00CF2692"/>
    <w:rsid w:val="00D12ECF"/>
    <w:rsid w:val="00D73A95"/>
    <w:rsid w:val="00D74CAE"/>
    <w:rsid w:val="00DB5F80"/>
    <w:rsid w:val="00DC5410"/>
    <w:rsid w:val="00DE7D29"/>
    <w:rsid w:val="00E03CBA"/>
    <w:rsid w:val="00E31483"/>
    <w:rsid w:val="00E50729"/>
    <w:rsid w:val="00F02EF8"/>
    <w:rsid w:val="00F44F42"/>
    <w:rsid w:val="00F739F0"/>
    <w:rsid w:val="00F74C6D"/>
    <w:rsid w:val="00F8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E35A1"/>
  <w15:chartTrackingRefBased/>
  <w15:docId w15:val="{3FB5FCD2-0706-4B1E-9855-806CE8A9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F8"/>
    <w:pPr>
      <w:spacing w:after="200" w:line="276" w:lineRule="auto"/>
    </w:pPr>
    <w:rPr>
      <w:rFonts w:ascii="Arial" w:eastAsia="Calibri" w:hAnsi="Arial"/>
    </w:rPr>
  </w:style>
  <w:style w:type="paragraph" w:styleId="Heading1">
    <w:name w:val="heading 1"/>
    <w:basedOn w:val="Normal"/>
    <w:next w:val="Normal"/>
    <w:link w:val="Heading1Char"/>
    <w:uiPriority w:val="9"/>
    <w:qFormat/>
    <w:rsid w:val="0091506C"/>
    <w:pPr>
      <w:keepNext/>
      <w:keepLines/>
      <w:spacing w:before="240"/>
      <w:outlineLvl w:val="0"/>
    </w:pPr>
    <w:rPr>
      <w:rFonts w:asciiTheme="majorHAnsi" w:eastAsiaTheme="majorEastAsia" w:hAnsiTheme="majorHAnsi" w:cstheme="majorBidi"/>
      <w:color w:val="C77007" w:themeColor="accent1" w:themeShade="BF"/>
      <w:sz w:val="32"/>
      <w:szCs w:val="32"/>
    </w:rPr>
  </w:style>
  <w:style w:type="paragraph" w:styleId="Heading2">
    <w:name w:val="heading 2"/>
    <w:basedOn w:val="Normal"/>
    <w:next w:val="Normal"/>
    <w:link w:val="Heading2Char"/>
    <w:uiPriority w:val="9"/>
    <w:unhideWhenUsed/>
    <w:qFormat/>
    <w:rsid w:val="0091506C"/>
    <w:pPr>
      <w:keepNext/>
      <w:keepLines/>
      <w:spacing w:before="40"/>
      <w:outlineLvl w:val="1"/>
    </w:pPr>
    <w:rPr>
      <w:rFonts w:asciiTheme="majorHAnsi" w:eastAsiaTheme="majorEastAsia" w:hAnsiTheme="majorHAnsi" w:cstheme="majorBidi"/>
      <w:color w:val="C770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6C"/>
    <w:rPr>
      <w:rFonts w:asciiTheme="majorHAnsi" w:eastAsiaTheme="majorEastAsia" w:hAnsiTheme="majorHAnsi" w:cstheme="majorBidi"/>
      <w:color w:val="C77007" w:themeColor="accent1" w:themeShade="BF"/>
      <w:sz w:val="32"/>
      <w:szCs w:val="32"/>
    </w:rPr>
  </w:style>
  <w:style w:type="character" w:customStyle="1" w:styleId="Heading2Char">
    <w:name w:val="Heading 2 Char"/>
    <w:basedOn w:val="DefaultParagraphFont"/>
    <w:link w:val="Heading2"/>
    <w:uiPriority w:val="9"/>
    <w:rsid w:val="0091506C"/>
    <w:rPr>
      <w:rFonts w:asciiTheme="majorHAnsi" w:eastAsiaTheme="majorEastAsia" w:hAnsiTheme="majorHAnsi" w:cstheme="majorBidi"/>
      <w:color w:val="C77007" w:themeColor="accent1" w:themeShade="BF"/>
      <w:sz w:val="26"/>
      <w:szCs w:val="26"/>
    </w:rPr>
  </w:style>
  <w:style w:type="paragraph" w:styleId="ListParagraph">
    <w:name w:val="List Paragraph"/>
    <w:basedOn w:val="Normal"/>
    <w:uiPriority w:val="34"/>
    <w:qFormat/>
    <w:rsid w:val="0091506C"/>
    <w:pPr>
      <w:ind w:left="720"/>
      <w:contextualSpacing/>
    </w:pPr>
  </w:style>
  <w:style w:type="paragraph" w:styleId="Title">
    <w:name w:val="Title"/>
    <w:basedOn w:val="Normal"/>
    <w:next w:val="Normal"/>
    <w:link w:val="TitleChar"/>
    <w:uiPriority w:val="10"/>
    <w:qFormat/>
    <w:rsid w:val="00F02EF8"/>
    <w:pPr>
      <w:spacing w:after="0" w:line="240" w:lineRule="auto"/>
      <w:contextualSpacing/>
      <w:jc w:val="both"/>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F02EF8"/>
    <w:rPr>
      <w:rFonts w:asciiTheme="majorHAnsi" w:eastAsiaTheme="majorEastAsia" w:hAnsiTheme="majorHAnsi" w:cstheme="majorBidi"/>
      <w:spacing w:val="-10"/>
      <w:kern w:val="28"/>
      <w:sz w:val="56"/>
      <w:szCs w:val="56"/>
      <w:lang w:val="en-AU"/>
    </w:rPr>
  </w:style>
  <w:style w:type="paragraph" w:styleId="FootnoteText">
    <w:name w:val="footnote text"/>
    <w:basedOn w:val="Normal"/>
    <w:link w:val="FootnoteTextChar"/>
    <w:uiPriority w:val="99"/>
    <w:semiHidden/>
    <w:unhideWhenUsed/>
    <w:rsid w:val="002701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115"/>
    <w:rPr>
      <w:rFonts w:ascii="Arial" w:eastAsia="Calibri" w:hAnsi="Arial"/>
      <w:sz w:val="20"/>
      <w:szCs w:val="20"/>
    </w:rPr>
  </w:style>
  <w:style w:type="character" w:styleId="FootnoteReference">
    <w:name w:val="footnote reference"/>
    <w:basedOn w:val="DefaultParagraphFont"/>
    <w:uiPriority w:val="99"/>
    <w:semiHidden/>
    <w:unhideWhenUsed/>
    <w:rsid w:val="00270115"/>
    <w:rPr>
      <w:vertAlign w:val="superscript"/>
    </w:rPr>
  </w:style>
  <w:style w:type="character" w:styleId="Hyperlink">
    <w:name w:val="Hyperlink"/>
    <w:basedOn w:val="DefaultParagraphFont"/>
    <w:uiPriority w:val="99"/>
    <w:unhideWhenUsed/>
    <w:rsid w:val="0039365C"/>
    <w:rPr>
      <w:color w:val="0000FF" w:themeColor="hyperlink"/>
      <w:u w:val="single"/>
    </w:rPr>
  </w:style>
  <w:style w:type="character" w:styleId="UnresolvedMention">
    <w:name w:val="Unresolved Mention"/>
    <w:basedOn w:val="DefaultParagraphFont"/>
    <w:uiPriority w:val="99"/>
    <w:semiHidden/>
    <w:unhideWhenUsed/>
    <w:rsid w:val="0039365C"/>
    <w:rPr>
      <w:color w:val="808080"/>
      <w:shd w:val="clear" w:color="auto" w:fill="E6E6E6"/>
    </w:rPr>
  </w:style>
  <w:style w:type="paragraph" w:styleId="NormalWeb">
    <w:name w:val="Normal (Web)"/>
    <w:basedOn w:val="Normal"/>
    <w:uiPriority w:val="99"/>
    <w:semiHidden/>
    <w:unhideWhenUsed/>
    <w:rsid w:val="002E34C5"/>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92400"/>
    <w:rPr>
      <w:sz w:val="16"/>
      <w:szCs w:val="16"/>
    </w:rPr>
  </w:style>
  <w:style w:type="paragraph" w:styleId="CommentText">
    <w:name w:val="annotation text"/>
    <w:basedOn w:val="Normal"/>
    <w:link w:val="CommentTextChar"/>
    <w:uiPriority w:val="99"/>
    <w:semiHidden/>
    <w:unhideWhenUsed/>
    <w:rsid w:val="00392400"/>
    <w:pPr>
      <w:spacing w:line="240" w:lineRule="auto"/>
    </w:pPr>
    <w:rPr>
      <w:sz w:val="20"/>
      <w:szCs w:val="20"/>
    </w:rPr>
  </w:style>
  <w:style w:type="character" w:customStyle="1" w:styleId="CommentTextChar">
    <w:name w:val="Comment Text Char"/>
    <w:basedOn w:val="DefaultParagraphFont"/>
    <w:link w:val="CommentText"/>
    <w:uiPriority w:val="99"/>
    <w:semiHidden/>
    <w:rsid w:val="00392400"/>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392400"/>
    <w:rPr>
      <w:b/>
      <w:bCs/>
    </w:rPr>
  </w:style>
  <w:style w:type="character" w:customStyle="1" w:styleId="CommentSubjectChar">
    <w:name w:val="Comment Subject Char"/>
    <w:basedOn w:val="CommentTextChar"/>
    <w:link w:val="CommentSubject"/>
    <w:uiPriority w:val="99"/>
    <w:semiHidden/>
    <w:rsid w:val="00392400"/>
    <w:rPr>
      <w:rFonts w:ascii="Arial" w:eastAsia="Calibri" w:hAnsi="Arial"/>
      <w:b/>
      <w:bCs/>
      <w:sz w:val="20"/>
      <w:szCs w:val="20"/>
    </w:rPr>
  </w:style>
  <w:style w:type="paragraph" w:styleId="BalloonText">
    <w:name w:val="Balloon Text"/>
    <w:basedOn w:val="Normal"/>
    <w:link w:val="BalloonTextChar"/>
    <w:uiPriority w:val="99"/>
    <w:semiHidden/>
    <w:unhideWhenUsed/>
    <w:rsid w:val="00392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00"/>
    <w:rPr>
      <w:rFonts w:ascii="Segoe UI" w:eastAsia="Calibri" w:hAnsi="Segoe UI" w:cs="Segoe UI"/>
      <w:sz w:val="18"/>
      <w:szCs w:val="18"/>
    </w:rPr>
  </w:style>
  <w:style w:type="character" w:styleId="FollowedHyperlink">
    <w:name w:val="FollowedHyperlink"/>
    <w:basedOn w:val="DefaultParagraphFont"/>
    <w:uiPriority w:val="99"/>
    <w:semiHidden/>
    <w:unhideWhenUsed/>
    <w:rsid w:val="00124DCD"/>
    <w:rPr>
      <w:color w:val="800080" w:themeColor="followedHyperlink"/>
      <w:u w:val="single"/>
    </w:rPr>
  </w:style>
  <w:style w:type="paragraph" w:styleId="Header">
    <w:name w:val="header"/>
    <w:basedOn w:val="Normal"/>
    <w:link w:val="HeaderChar"/>
    <w:uiPriority w:val="99"/>
    <w:unhideWhenUsed/>
    <w:rsid w:val="00124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CD"/>
    <w:rPr>
      <w:rFonts w:ascii="Arial" w:eastAsia="Calibri" w:hAnsi="Arial"/>
    </w:rPr>
  </w:style>
  <w:style w:type="paragraph" w:styleId="Footer">
    <w:name w:val="footer"/>
    <w:basedOn w:val="Normal"/>
    <w:link w:val="FooterChar"/>
    <w:uiPriority w:val="99"/>
    <w:unhideWhenUsed/>
    <w:rsid w:val="00124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CD"/>
    <w:rPr>
      <w:rFonts w:ascii="Arial" w:eastAsia="Calibri" w:hAnsi="Arial"/>
    </w:rPr>
  </w:style>
  <w:style w:type="paragraph" w:customStyle="1" w:styleId="Default">
    <w:name w:val="Default"/>
    <w:rsid w:val="00124DCD"/>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E7D29"/>
    <w:rPr>
      <w:rFonts w:ascii="Arial" w:eastAsia="Calibri" w:hAnsi="Arial"/>
    </w:rPr>
  </w:style>
  <w:style w:type="paragraph" w:styleId="NoSpacing">
    <w:name w:val="No Spacing"/>
    <w:uiPriority w:val="1"/>
    <w:qFormat/>
    <w:rsid w:val="00847B1D"/>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5125">
      <w:bodyDiv w:val="1"/>
      <w:marLeft w:val="0"/>
      <w:marRight w:val="0"/>
      <w:marTop w:val="0"/>
      <w:marBottom w:val="0"/>
      <w:divBdr>
        <w:top w:val="none" w:sz="0" w:space="0" w:color="auto"/>
        <w:left w:val="none" w:sz="0" w:space="0" w:color="auto"/>
        <w:bottom w:val="none" w:sz="0" w:space="0" w:color="auto"/>
        <w:right w:val="none" w:sz="0" w:space="0" w:color="auto"/>
      </w:divBdr>
    </w:div>
    <w:div w:id="863784799">
      <w:bodyDiv w:val="1"/>
      <w:marLeft w:val="0"/>
      <w:marRight w:val="0"/>
      <w:marTop w:val="0"/>
      <w:marBottom w:val="0"/>
      <w:divBdr>
        <w:top w:val="none" w:sz="0" w:space="0" w:color="auto"/>
        <w:left w:val="none" w:sz="0" w:space="0" w:color="auto"/>
        <w:bottom w:val="none" w:sz="0" w:space="0" w:color="auto"/>
        <w:right w:val="none" w:sz="0" w:space="0" w:color="auto"/>
      </w:divBdr>
    </w:div>
    <w:div w:id="1173303071">
      <w:bodyDiv w:val="1"/>
      <w:marLeft w:val="0"/>
      <w:marRight w:val="0"/>
      <w:marTop w:val="0"/>
      <w:marBottom w:val="0"/>
      <w:divBdr>
        <w:top w:val="none" w:sz="0" w:space="0" w:color="auto"/>
        <w:left w:val="none" w:sz="0" w:space="0" w:color="auto"/>
        <w:bottom w:val="none" w:sz="0" w:space="0" w:color="auto"/>
        <w:right w:val="none" w:sz="0" w:space="0" w:color="auto"/>
      </w:divBdr>
    </w:div>
    <w:div w:id="1236741621">
      <w:bodyDiv w:val="1"/>
      <w:marLeft w:val="0"/>
      <w:marRight w:val="0"/>
      <w:marTop w:val="0"/>
      <w:marBottom w:val="0"/>
      <w:divBdr>
        <w:top w:val="none" w:sz="0" w:space="0" w:color="auto"/>
        <w:left w:val="none" w:sz="0" w:space="0" w:color="auto"/>
        <w:bottom w:val="none" w:sz="0" w:space="0" w:color="auto"/>
        <w:right w:val="none" w:sz="0" w:space="0" w:color="auto"/>
      </w:divBdr>
    </w:div>
    <w:div w:id="1401441286">
      <w:bodyDiv w:val="1"/>
      <w:marLeft w:val="0"/>
      <w:marRight w:val="0"/>
      <w:marTop w:val="0"/>
      <w:marBottom w:val="0"/>
      <w:divBdr>
        <w:top w:val="none" w:sz="0" w:space="0" w:color="auto"/>
        <w:left w:val="none" w:sz="0" w:space="0" w:color="auto"/>
        <w:bottom w:val="none" w:sz="0" w:space="0" w:color="auto"/>
        <w:right w:val="none" w:sz="0" w:space="0" w:color="auto"/>
      </w:divBdr>
    </w:div>
    <w:div w:id="1917862720">
      <w:bodyDiv w:val="1"/>
      <w:marLeft w:val="0"/>
      <w:marRight w:val="0"/>
      <w:marTop w:val="0"/>
      <w:marBottom w:val="0"/>
      <w:divBdr>
        <w:top w:val="none" w:sz="0" w:space="0" w:color="auto"/>
        <w:left w:val="none" w:sz="0" w:space="0" w:color="auto"/>
        <w:bottom w:val="none" w:sz="0" w:space="0" w:color="auto"/>
        <w:right w:val="none" w:sz="0" w:space="0" w:color="auto"/>
      </w:divBdr>
    </w:div>
    <w:div w:id="1957903343">
      <w:bodyDiv w:val="1"/>
      <w:marLeft w:val="0"/>
      <w:marRight w:val="0"/>
      <w:marTop w:val="0"/>
      <w:marBottom w:val="0"/>
      <w:divBdr>
        <w:top w:val="none" w:sz="0" w:space="0" w:color="auto"/>
        <w:left w:val="none" w:sz="0" w:space="0" w:color="auto"/>
        <w:bottom w:val="none" w:sz="0" w:space="0" w:color="auto"/>
        <w:right w:val="none" w:sz="0" w:space="0" w:color="auto"/>
      </w:divBdr>
    </w:div>
    <w:div w:id="2098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FA 2016 ppt">
  <a:themeElements>
    <a:clrScheme name="Custom 8">
      <a:dk1>
        <a:srgbClr val="000000"/>
      </a:dk1>
      <a:lt1>
        <a:sysClr val="window" lastClr="FFFFFF"/>
      </a:lt1>
      <a:dk2>
        <a:srgbClr val="F7941D"/>
      </a:dk2>
      <a:lt2>
        <a:srgbClr val="F1F1F1"/>
      </a:lt2>
      <a:accent1>
        <a:srgbClr val="F7941D"/>
      </a:accent1>
      <a:accent2>
        <a:srgbClr val="436026"/>
      </a:accent2>
      <a:accent3>
        <a:srgbClr val="BFD730"/>
      </a:accent3>
      <a:accent4>
        <a:srgbClr val="C02F86"/>
      </a:accent4>
      <a:accent5>
        <a:srgbClr val="006CA3"/>
      </a:accent5>
      <a:accent6>
        <a:srgbClr val="404040"/>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A 2016 ppt" id="{A5F4D3BB-2126-409B-A382-D569EBBB6481}" vid="{94045369-0A29-4378-B2EE-515706E9BD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0CDF2470AD041B3971723D42F07D2" ma:contentTypeVersion="20" ma:contentTypeDescription="Create a new document." ma:contentTypeScope="" ma:versionID="318c7161d69ef35c3d680454381447f4">
  <xsd:schema xmlns:xsd="http://www.w3.org/2001/XMLSchema" xmlns:xs="http://www.w3.org/2001/XMLSchema" xmlns:p="http://schemas.microsoft.com/office/2006/metadata/properties" xmlns:ns1="http://schemas.microsoft.com/sharepoint/v3" xmlns:ns2="c77b2553-0685-4c30-a099-1b6077098d32" xmlns:ns3="07940f62-9af9-4504-a278-8725fd2df2c9" targetNamespace="http://schemas.microsoft.com/office/2006/metadata/properties" ma:root="true" ma:fieldsID="73f36a6796dffb2a59260fc621df7b04" ns1:_="" ns2:_="" ns3:_="">
    <xsd:import namespace="http://schemas.microsoft.com/sharepoint/v3"/>
    <xsd:import namespace="c77b2553-0685-4c30-a099-1b6077098d32"/>
    <xsd:import namespace="07940f62-9af9-4504-a278-8725fd2df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b2553-0685-4c30-a099-1b6077098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8c3677-6241-48e2-a4d9-64d09be7b0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40f62-9af9-4504-a278-8725fd2df2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f6c47e-e63e-4a13-8a0d-66b77822f41c}" ma:internalName="TaxCatchAll" ma:showField="CatchAllData" ma:web="07940f62-9af9-4504-a278-8725fd2df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940f62-9af9-4504-a278-8725fd2df2c9" xsi:nil="true"/>
    <lcf76f155ced4ddcb4097134ff3c332f xmlns="c77b2553-0685-4c30-a099-1b6077098d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2CCC-30CE-4A01-BAA7-8900EF0A1C34}"/>
</file>

<file path=customXml/itemProps2.xml><?xml version="1.0" encoding="utf-8"?>
<ds:datastoreItem xmlns:ds="http://schemas.openxmlformats.org/officeDocument/2006/customXml" ds:itemID="{DE57C24D-2E05-42CC-8E11-284440849629}">
  <ds:schemaRefs>
    <ds:schemaRef ds:uri="http://schemas.microsoft.com/office/2006/metadata/properties"/>
    <ds:schemaRef ds:uri="http://schemas.microsoft.com/office/infopath/2007/PartnerControls"/>
    <ds:schemaRef ds:uri="07940f62-9af9-4504-a278-8725fd2df2c9"/>
    <ds:schemaRef ds:uri="c77b2553-0685-4c30-a099-1b6077098d32"/>
  </ds:schemaRefs>
</ds:datastoreItem>
</file>

<file path=customXml/itemProps3.xml><?xml version="1.0" encoding="utf-8"?>
<ds:datastoreItem xmlns:ds="http://schemas.openxmlformats.org/officeDocument/2006/customXml" ds:itemID="{0E2F87D9-DF6D-4213-85C2-F62EFC7CF1B2}">
  <ds:schemaRefs>
    <ds:schemaRef ds:uri="http://schemas.microsoft.com/sharepoint/v3/contenttype/forms"/>
  </ds:schemaRefs>
</ds:datastoreItem>
</file>

<file path=customXml/itemProps4.xml><?xml version="1.0" encoding="utf-8"?>
<ds:datastoreItem xmlns:ds="http://schemas.openxmlformats.org/officeDocument/2006/customXml" ds:itemID="{5275E856-1728-4599-BFB8-227A84C8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Morgan</dc:creator>
  <cp:keywords/>
  <dc:description/>
  <cp:lastModifiedBy>Katie Graham</cp:lastModifiedBy>
  <cp:revision>3</cp:revision>
  <dcterms:created xsi:type="dcterms:W3CDTF">2023-08-23T18:32:00Z</dcterms:created>
  <dcterms:modified xsi:type="dcterms:W3CDTF">2023-11-02T12:54:00Z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0x01010027A0CDF2470AD041B3971723D42F07D2</vt:lpwstr>
  </property>
  <property fmtid="{D5CDD505-2E9C-101B-9397-08002B2CF9AE}" pid="3" name="Order">
    <vt:r8>3457000</vt:r8>
  </property>
  <property fmtid="{D5CDD505-2E9C-101B-9397-08002B2CF9AE}" pid="4" name="MediaServiceImageTags">
    <vt:lpwstr/>
  </property>
</Properties>
</file>